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A1" w:rsidRDefault="00E21484" w:rsidP="00A736A1">
      <w:pPr>
        <w:spacing w:line="360" w:lineRule="auto"/>
        <w:ind w:firstLineChars="300" w:firstLine="1320"/>
        <w:rPr>
          <w:rFonts w:ascii="方正小标宋简体" w:eastAsia="方正小标宋简体" w:hAnsiTheme="minorEastAsia"/>
          <w:sz w:val="44"/>
          <w:szCs w:val="44"/>
        </w:rPr>
      </w:pPr>
      <w:r w:rsidRPr="003C39F6">
        <w:rPr>
          <w:rFonts w:ascii="方正小标宋简体" w:eastAsia="方正小标宋简体" w:hAnsiTheme="minorEastAsia" w:hint="eastAsia"/>
          <w:sz w:val="44"/>
          <w:szCs w:val="44"/>
        </w:rPr>
        <w:t>信息工程学院</w:t>
      </w:r>
      <w:r w:rsidR="00E47923" w:rsidRPr="003C39F6">
        <w:rPr>
          <w:rFonts w:ascii="方正小标宋简体" w:eastAsia="方正小标宋简体" w:hAnsiTheme="minorEastAsia" w:hint="eastAsia"/>
          <w:sz w:val="44"/>
          <w:szCs w:val="44"/>
        </w:rPr>
        <w:t>第一届</w:t>
      </w:r>
      <w:r w:rsidR="00A736A1">
        <w:rPr>
          <w:rFonts w:ascii="方正小标宋简体" w:eastAsia="方正小标宋简体" w:hAnsiTheme="minorEastAsia" w:hint="eastAsia"/>
          <w:sz w:val="44"/>
          <w:szCs w:val="44"/>
        </w:rPr>
        <w:t>教学能力</w:t>
      </w:r>
    </w:p>
    <w:p w:rsidR="00E21484" w:rsidRPr="003C39F6" w:rsidRDefault="00E21484" w:rsidP="00A736A1">
      <w:pPr>
        <w:spacing w:line="360" w:lineRule="auto"/>
        <w:ind w:firstLineChars="600" w:firstLine="2640"/>
        <w:rPr>
          <w:rFonts w:ascii="方正小标宋简体" w:eastAsia="方正小标宋简体" w:hAnsiTheme="minorEastAsia"/>
          <w:sz w:val="44"/>
          <w:szCs w:val="44"/>
        </w:rPr>
      </w:pPr>
      <w:r w:rsidRPr="003C39F6">
        <w:rPr>
          <w:rFonts w:ascii="方正小标宋简体" w:eastAsia="方正小标宋简体" w:hAnsiTheme="minorEastAsia" w:hint="eastAsia"/>
          <w:sz w:val="44"/>
          <w:szCs w:val="44"/>
        </w:rPr>
        <w:t>大赛活动方案</w:t>
      </w:r>
    </w:p>
    <w:p w:rsidR="00E21484" w:rsidRPr="003C39F6" w:rsidRDefault="00E21484" w:rsidP="003C39F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21484" w:rsidRPr="003C39F6" w:rsidRDefault="00E21484" w:rsidP="003C39F6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C39F6">
        <w:rPr>
          <w:rFonts w:asciiTheme="minorEastAsia" w:hAnsiTheme="minorEastAsia" w:hint="eastAsia"/>
          <w:b/>
          <w:sz w:val="28"/>
          <w:szCs w:val="28"/>
        </w:rPr>
        <w:t>一、活动目标</w:t>
      </w:r>
    </w:p>
    <w:p w:rsidR="00E21484" w:rsidRPr="003C39F6" w:rsidRDefault="00E21484" w:rsidP="003C39F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C39F6">
        <w:rPr>
          <w:rFonts w:asciiTheme="minorEastAsia" w:hAnsiTheme="minorEastAsia" w:hint="eastAsia"/>
          <w:sz w:val="28"/>
          <w:szCs w:val="28"/>
        </w:rPr>
        <w:t>通过本届</w:t>
      </w:r>
      <w:r w:rsidR="00601C8B">
        <w:rPr>
          <w:rFonts w:asciiTheme="minorEastAsia" w:hAnsiTheme="minorEastAsia" w:hint="eastAsia"/>
          <w:sz w:val="28"/>
          <w:szCs w:val="28"/>
        </w:rPr>
        <w:t>教学能力</w:t>
      </w:r>
      <w:r w:rsidRPr="003C39F6">
        <w:rPr>
          <w:rFonts w:asciiTheme="minorEastAsia" w:hAnsiTheme="minorEastAsia" w:hint="eastAsia"/>
          <w:sz w:val="28"/>
          <w:szCs w:val="28"/>
        </w:rPr>
        <w:t>大赛，</w:t>
      </w:r>
      <w:r w:rsidR="00864584" w:rsidRPr="003C39F6">
        <w:rPr>
          <w:rFonts w:asciiTheme="minorEastAsia" w:hAnsiTheme="minorEastAsia" w:hint="eastAsia"/>
          <w:sz w:val="28"/>
          <w:szCs w:val="28"/>
        </w:rPr>
        <w:t>促进我院教师更好地掌握教育教学理论，调动我院教师</w:t>
      </w:r>
      <w:r w:rsidR="00601C8B">
        <w:rPr>
          <w:rFonts w:asciiTheme="minorEastAsia" w:hAnsiTheme="minorEastAsia" w:hint="eastAsia"/>
          <w:sz w:val="28"/>
          <w:szCs w:val="28"/>
        </w:rPr>
        <w:t>专心执教</w:t>
      </w:r>
      <w:r w:rsidR="00864584" w:rsidRPr="003C39F6">
        <w:rPr>
          <w:rFonts w:asciiTheme="minorEastAsia" w:hAnsiTheme="minorEastAsia" w:hint="eastAsia"/>
          <w:sz w:val="28"/>
          <w:szCs w:val="28"/>
        </w:rPr>
        <w:t>的积极性，</w:t>
      </w:r>
      <w:r w:rsidRPr="003C39F6">
        <w:rPr>
          <w:rFonts w:asciiTheme="minorEastAsia" w:hAnsiTheme="minorEastAsia" w:hint="eastAsia"/>
          <w:sz w:val="28"/>
          <w:szCs w:val="28"/>
        </w:rPr>
        <w:t>展示我院教师运用现代教育技术辅助教学的能力和水平，培养高校教师的创新、敬业和进取精神，提升广大教师应用信息技术进行课程整合的能力，提高课堂教学质量，为推动</w:t>
      </w:r>
      <w:r w:rsidR="00864584" w:rsidRPr="003C39F6">
        <w:rPr>
          <w:rFonts w:asciiTheme="minorEastAsia" w:hAnsiTheme="minorEastAsia" w:hint="eastAsia"/>
          <w:sz w:val="28"/>
          <w:szCs w:val="28"/>
        </w:rPr>
        <w:t>我院</w:t>
      </w:r>
      <w:r w:rsidRPr="003C39F6">
        <w:rPr>
          <w:rFonts w:asciiTheme="minorEastAsia" w:hAnsiTheme="minorEastAsia" w:hint="eastAsia"/>
          <w:sz w:val="28"/>
          <w:szCs w:val="28"/>
        </w:rPr>
        <w:t>教育教学改革发挥积极作用。</w:t>
      </w:r>
    </w:p>
    <w:p w:rsidR="00864584" w:rsidRPr="003C39F6" w:rsidRDefault="00864584" w:rsidP="003C39F6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C39F6">
        <w:rPr>
          <w:rFonts w:asciiTheme="minorEastAsia" w:hAnsiTheme="minorEastAsia" w:hint="eastAsia"/>
          <w:b/>
          <w:sz w:val="28"/>
          <w:szCs w:val="28"/>
        </w:rPr>
        <w:t>二、组织机构</w:t>
      </w:r>
    </w:p>
    <w:p w:rsidR="00864584" w:rsidRPr="003C39F6" w:rsidRDefault="00864584" w:rsidP="003C39F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C39F6">
        <w:rPr>
          <w:rFonts w:asciiTheme="minorEastAsia" w:hAnsiTheme="minorEastAsia" w:hint="eastAsia"/>
          <w:sz w:val="28"/>
          <w:szCs w:val="28"/>
        </w:rPr>
        <w:t>组长:王锋、张奎</w:t>
      </w:r>
    </w:p>
    <w:p w:rsidR="00864584" w:rsidRPr="003C39F6" w:rsidRDefault="00864584" w:rsidP="003C39F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C39F6">
        <w:rPr>
          <w:rFonts w:asciiTheme="minorEastAsia" w:hAnsiTheme="minorEastAsia" w:hint="eastAsia"/>
          <w:sz w:val="28"/>
          <w:szCs w:val="28"/>
        </w:rPr>
        <w:t>成员:孟庆勋、智广玉、闫晓梅、刘琳</w:t>
      </w:r>
      <w:r w:rsidR="00601C8B">
        <w:rPr>
          <w:rFonts w:asciiTheme="minorEastAsia" w:hAnsiTheme="minorEastAsia" w:hint="eastAsia"/>
          <w:sz w:val="28"/>
          <w:szCs w:val="28"/>
        </w:rPr>
        <w:t>、陈见辉、肖尧</w:t>
      </w:r>
    </w:p>
    <w:p w:rsidR="00864584" w:rsidRPr="003C39F6" w:rsidRDefault="00864584" w:rsidP="003C39F6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C39F6">
        <w:rPr>
          <w:rFonts w:asciiTheme="minorEastAsia" w:hAnsiTheme="minorEastAsia" w:hint="eastAsia"/>
          <w:b/>
          <w:sz w:val="28"/>
          <w:szCs w:val="28"/>
        </w:rPr>
        <w:t>三、参赛对象</w:t>
      </w:r>
    </w:p>
    <w:p w:rsidR="00E21484" w:rsidRPr="003C39F6" w:rsidRDefault="00FA4930" w:rsidP="003C39F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信息工程学院</w:t>
      </w:r>
      <w:r w:rsidR="00864584" w:rsidRPr="003C39F6">
        <w:rPr>
          <w:rFonts w:asciiTheme="minorEastAsia" w:hAnsiTheme="minorEastAsia" w:hint="eastAsia"/>
          <w:sz w:val="28"/>
          <w:szCs w:val="28"/>
        </w:rPr>
        <w:t>全体教师。</w:t>
      </w:r>
    </w:p>
    <w:p w:rsidR="00864584" w:rsidRPr="003C39F6" w:rsidRDefault="00864584" w:rsidP="003C39F6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C39F6">
        <w:rPr>
          <w:rFonts w:asciiTheme="minorEastAsia" w:hAnsiTheme="minorEastAsia" w:hint="eastAsia"/>
          <w:b/>
          <w:sz w:val="28"/>
          <w:szCs w:val="28"/>
        </w:rPr>
        <w:t>四、时间安排</w:t>
      </w:r>
    </w:p>
    <w:p w:rsidR="00864584" w:rsidRPr="003C39F6" w:rsidRDefault="00864584" w:rsidP="00A0301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C39F6">
        <w:rPr>
          <w:rFonts w:asciiTheme="minorEastAsia" w:hAnsiTheme="minorEastAsia" w:hint="eastAsia"/>
          <w:sz w:val="28"/>
          <w:szCs w:val="28"/>
        </w:rPr>
        <w:t>2023年1</w:t>
      </w:r>
      <w:r w:rsidR="00A0301D">
        <w:rPr>
          <w:rFonts w:asciiTheme="minorEastAsia" w:hAnsiTheme="minorEastAsia" w:hint="eastAsia"/>
          <w:sz w:val="28"/>
          <w:szCs w:val="28"/>
        </w:rPr>
        <w:t>2</w:t>
      </w:r>
      <w:r w:rsidRPr="003C39F6">
        <w:rPr>
          <w:rFonts w:asciiTheme="minorEastAsia" w:hAnsiTheme="minorEastAsia" w:hint="eastAsia"/>
          <w:sz w:val="28"/>
          <w:szCs w:val="28"/>
        </w:rPr>
        <w:t>月</w:t>
      </w:r>
      <w:r w:rsidR="00BA6050">
        <w:rPr>
          <w:rFonts w:asciiTheme="minorEastAsia" w:hAnsiTheme="minorEastAsia" w:hint="eastAsia"/>
          <w:sz w:val="28"/>
          <w:szCs w:val="28"/>
        </w:rPr>
        <w:t>1</w:t>
      </w:r>
      <w:r w:rsidR="00A0301D">
        <w:rPr>
          <w:rFonts w:asciiTheme="minorEastAsia" w:hAnsiTheme="minorEastAsia" w:hint="eastAsia"/>
          <w:sz w:val="28"/>
          <w:szCs w:val="28"/>
        </w:rPr>
        <w:t>8</w:t>
      </w:r>
      <w:r w:rsidRPr="003C39F6">
        <w:rPr>
          <w:rFonts w:asciiTheme="minorEastAsia" w:hAnsiTheme="minorEastAsia" w:hint="eastAsia"/>
          <w:sz w:val="28"/>
          <w:szCs w:val="28"/>
        </w:rPr>
        <w:t>日—</w:t>
      </w:r>
      <w:r w:rsidR="00A0301D">
        <w:rPr>
          <w:rFonts w:asciiTheme="minorEastAsia" w:hAnsiTheme="minorEastAsia" w:hint="eastAsia"/>
          <w:sz w:val="28"/>
          <w:szCs w:val="28"/>
        </w:rPr>
        <w:t>2024年1</w:t>
      </w:r>
      <w:r w:rsidRPr="003C39F6">
        <w:rPr>
          <w:rFonts w:asciiTheme="minorEastAsia" w:hAnsiTheme="minorEastAsia" w:hint="eastAsia"/>
          <w:sz w:val="28"/>
          <w:szCs w:val="28"/>
        </w:rPr>
        <w:t>月</w:t>
      </w:r>
      <w:r w:rsidR="00933162">
        <w:rPr>
          <w:rFonts w:asciiTheme="minorEastAsia" w:hAnsiTheme="minorEastAsia" w:hint="eastAsia"/>
          <w:sz w:val="28"/>
          <w:szCs w:val="28"/>
        </w:rPr>
        <w:t>10</w:t>
      </w:r>
      <w:r w:rsidRPr="003C39F6">
        <w:rPr>
          <w:rFonts w:asciiTheme="minorEastAsia" w:hAnsiTheme="minorEastAsia" w:hint="eastAsia"/>
          <w:sz w:val="28"/>
          <w:szCs w:val="28"/>
        </w:rPr>
        <w:t>日，作品提交</w:t>
      </w:r>
      <w:r w:rsidR="009A3C64" w:rsidRPr="003C39F6">
        <w:rPr>
          <w:rFonts w:asciiTheme="minorEastAsia" w:hAnsiTheme="minorEastAsia" w:hint="eastAsia"/>
          <w:sz w:val="28"/>
          <w:szCs w:val="28"/>
        </w:rPr>
        <w:t>，作品命名形式：课程名称+作者姓名</w:t>
      </w:r>
      <w:r w:rsidR="00635CD2" w:rsidRPr="003C39F6">
        <w:rPr>
          <w:rFonts w:asciiTheme="minorEastAsia" w:hAnsiTheme="minorEastAsia" w:hint="eastAsia"/>
          <w:sz w:val="28"/>
          <w:szCs w:val="28"/>
        </w:rPr>
        <w:t>，</w:t>
      </w:r>
      <w:hyperlink r:id="rId8" w:history="1">
        <w:r w:rsidR="00933162" w:rsidRPr="003D15F8">
          <w:rPr>
            <w:rStyle w:val="a5"/>
            <w:rFonts w:asciiTheme="minorEastAsia" w:hAnsiTheme="minorEastAsia" w:hint="eastAsia"/>
            <w:sz w:val="28"/>
            <w:szCs w:val="28"/>
          </w:rPr>
          <w:t>发送学院邮箱</w:t>
        </w:r>
        <w:r w:rsidR="00933162" w:rsidRPr="003D15F8">
          <w:rPr>
            <w:rStyle w:val="a5"/>
            <w:rFonts w:asciiTheme="minorEastAsia" w:hAnsiTheme="minorEastAsia"/>
            <w:sz w:val="28"/>
            <w:szCs w:val="28"/>
            <w:shd w:val="clear" w:color="auto" w:fill="FFFFFF"/>
          </w:rPr>
          <w:t>xxgcxy0394</w:t>
        </w:r>
        <w:r w:rsidR="00933162" w:rsidRPr="003D15F8">
          <w:rPr>
            <w:rStyle w:val="a5"/>
            <w:rFonts w:asciiTheme="minorEastAsia" w:hAnsiTheme="minorEastAsia" w:hint="eastAsia"/>
            <w:sz w:val="28"/>
            <w:szCs w:val="28"/>
            <w:shd w:val="clear" w:color="auto" w:fill="FFFFFF"/>
          </w:rPr>
          <w:t>@163.com</w:t>
        </w:r>
      </w:hyperlink>
      <w:r w:rsidR="00933162">
        <w:rPr>
          <w:rFonts w:asciiTheme="minorEastAsia" w:hAnsiTheme="minorEastAsia" w:hint="eastAsia"/>
          <w:sz w:val="28"/>
          <w:szCs w:val="28"/>
        </w:rPr>
        <w:t>；</w:t>
      </w:r>
    </w:p>
    <w:p w:rsidR="00BA6050" w:rsidRDefault="00BA6050" w:rsidP="003C39F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C39F6">
        <w:rPr>
          <w:rFonts w:asciiTheme="minorEastAsia" w:hAnsiTheme="minorEastAsia" w:hint="eastAsia"/>
          <w:sz w:val="28"/>
          <w:szCs w:val="28"/>
        </w:rPr>
        <w:t>202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3C39F6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3C39F6">
        <w:rPr>
          <w:rFonts w:asciiTheme="minorEastAsia" w:hAnsiTheme="minorEastAsia" w:hint="eastAsia"/>
          <w:sz w:val="28"/>
          <w:szCs w:val="28"/>
        </w:rPr>
        <w:t>月</w:t>
      </w:r>
      <w:r w:rsidR="00933162">
        <w:rPr>
          <w:rFonts w:asciiTheme="minorEastAsia" w:hAnsiTheme="minorEastAsia" w:hint="eastAsia"/>
          <w:sz w:val="28"/>
          <w:szCs w:val="28"/>
        </w:rPr>
        <w:t>15</w:t>
      </w:r>
      <w:r w:rsidRPr="003C39F6">
        <w:rPr>
          <w:rFonts w:asciiTheme="minorEastAsia" w:hAnsiTheme="minorEastAsia" w:hint="eastAsia"/>
          <w:sz w:val="28"/>
          <w:szCs w:val="28"/>
        </w:rPr>
        <w:t>日—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3C39F6">
        <w:rPr>
          <w:rFonts w:asciiTheme="minorEastAsia" w:hAnsiTheme="minorEastAsia" w:hint="eastAsia"/>
          <w:sz w:val="28"/>
          <w:szCs w:val="28"/>
        </w:rPr>
        <w:t>月</w:t>
      </w:r>
      <w:r w:rsidR="00933162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0</w:t>
      </w:r>
      <w:r w:rsidRPr="003C39F6"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讲课环节</w:t>
      </w:r>
      <w:r w:rsidR="00933162">
        <w:rPr>
          <w:rFonts w:asciiTheme="minorEastAsia" w:hAnsiTheme="minorEastAsia" w:hint="eastAsia"/>
          <w:sz w:val="28"/>
          <w:szCs w:val="28"/>
        </w:rPr>
        <w:t>；</w:t>
      </w:r>
    </w:p>
    <w:p w:rsidR="00864584" w:rsidRPr="003C39F6" w:rsidRDefault="00864584" w:rsidP="003C39F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C39F6">
        <w:rPr>
          <w:rFonts w:asciiTheme="minorEastAsia" w:hAnsiTheme="minorEastAsia" w:hint="eastAsia"/>
          <w:sz w:val="28"/>
          <w:szCs w:val="28"/>
        </w:rPr>
        <w:t>202</w:t>
      </w:r>
      <w:r w:rsidR="00A0301D">
        <w:rPr>
          <w:rFonts w:asciiTheme="minorEastAsia" w:hAnsiTheme="minorEastAsia" w:hint="eastAsia"/>
          <w:sz w:val="28"/>
          <w:szCs w:val="28"/>
        </w:rPr>
        <w:t>4</w:t>
      </w:r>
      <w:r w:rsidRPr="003C39F6">
        <w:rPr>
          <w:rFonts w:asciiTheme="minorEastAsia" w:hAnsiTheme="minorEastAsia" w:hint="eastAsia"/>
          <w:sz w:val="28"/>
          <w:szCs w:val="28"/>
        </w:rPr>
        <w:t>年</w:t>
      </w:r>
      <w:r w:rsidR="00A0301D">
        <w:rPr>
          <w:rFonts w:asciiTheme="minorEastAsia" w:hAnsiTheme="minorEastAsia" w:hint="eastAsia"/>
          <w:sz w:val="28"/>
          <w:szCs w:val="28"/>
        </w:rPr>
        <w:t>1</w:t>
      </w:r>
      <w:r w:rsidRPr="003C39F6">
        <w:rPr>
          <w:rFonts w:asciiTheme="minorEastAsia" w:hAnsiTheme="minorEastAsia" w:hint="eastAsia"/>
          <w:sz w:val="28"/>
          <w:szCs w:val="28"/>
        </w:rPr>
        <w:t>月</w:t>
      </w:r>
      <w:r w:rsidR="00933162">
        <w:rPr>
          <w:rFonts w:asciiTheme="minorEastAsia" w:hAnsiTheme="minorEastAsia" w:hint="eastAsia"/>
          <w:sz w:val="28"/>
          <w:szCs w:val="28"/>
        </w:rPr>
        <w:t>22</w:t>
      </w:r>
      <w:r w:rsidRPr="003C39F6">
        <w:rPr>
          <w:rFonts w:asciiTheme="minorEastAsia" w:hAnsiTheme="minorEastAsia" w:hint="eastAsia"/>
          <w:sz w:val="28"/>
          <w:szCs w:val="28"/>
        </w:rPr>
        <w:t>日—</w:t>
      </w:r>
      <w:r w:rsidR="00A0301D">
        <w:rPr>
          <w:rFonts w:asciiTheme="minorEastAsia" w:hAnsiTheme="minorEastAsia" w:hint="eastAsia"/>
          <w:sz w:val="28"/>
          <w:szCs w:val="28"/>
        </w:rPr>
        <w:t>1</w:t>
      </w:r>
      <w:r w:rsidRPr="003C39F6">
        <w:rPr>
          <w:rFonts w:asciiTheme="minorEastAsia" w:hAnsiTheme="minorEastAsia" w:hint="eastAsia"/>
          <w:sz w:val="28"/>
          <w:szCs w:val="28"/>
        </w:rPr>
        <w:t>月</w:t>
      </w:r>
      <w:r w:rsidR="00933162">
        <w:rPr>
          <w:rFonts w:asciiTheme="minorEastAsia" w:hAnsiTheme="minorEastAsia" w:hint="eastAsia"/>
          <w:sz w:val="28"/>
          <w:szCs w:val="28"/>
        </w:rPr>
        <w:t>23</w:t>
      </w:r>
      <w:r w:rsidRPr="003C39F6">
        <w:rPr>
          <w:rFonts w:asciiTheme="minorEastAsia" w:hAnsiTheme="minorEastAsia" w:hint="eastAsia"/>
          <w:sz w:val="28"/>
          <w:szCs w:val="28"/>
        </w:rPr>
        <w:t>日，专家评选。</w:t>
      </w:r>
    </w:p>
    <w:p w:rsidR="00864584" w:rsidRPr="003C39F6" w:rsidRDefault="00864584" w:rsidP="003C39F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C39F6">
        <w:rPr>
          <w:rFonts w:asciiTheme="minorEastAsia" w:hAnsiTheme="minorEastAsia" w:hint="eastAsia"/>
          <w:sz w:val="28"/>
          <w:szCs w:val="28"/>
        </w:rPr>
        <w:t>颁奖</w:t>
      </w:r>
      <w:r w:rsidR="00A0301D">
        <w:rPr>
          <w:rFonts w:asciiTheme="minorEastAsia" w:hAnsiTheme="minorEastAsia" w:hint="eastAsia"/>
          <w:sz w:val="28"/>
          <w:szCs w:val="28"/>
        </w:rPr>
        <w:t>（日期待定）</w:t>
      </w:r>
      <w:r w:rsidR="003C39F6" w:rsidRPr="003C39F6">
        <w:rPr>
          <w:rFonts w:asciiTheme="minorEastAsia" w:hAnsiTheme="minorEastAsia" w:hint="eastAsia"/>
          <w:sz w:val="28"/>
          <w:szCs w:val="28"/>
        </w:rPr>
        <w:t>。</w:t>
      </w:r>
    </w:p>
    <w:p w:rsidR="009A3C64" w:rsidRPr="003C39F6" w:rsidRDefault="009A3C64" w:rsidP="003C39F6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C39F6">
        <w:rPr>
          <w:rFonts w:asciiTheme="minorEastAsia" w:hAnsiTheme="minorEastAsia" w:hint="eastAsia"/>
          <w:b/>
          <w:sz w:val="28"/>
          <w:szCs w:val="28"/>
        </w:rPr>
        <w:t>五、</w:t>
      </w:r>
      <w:r w:rsidR="00311342">
        <w:rPr>
          <w:rFonts w:asciiTheme="minorEastAsia" w:hAnsiTheme="minorEastAsia" w:hint="eastAsia"/>
          <w:b/>
          <w:sz w:val="28"/>
          <w:szCs w:val="28"/>
        </w:rPr>
        <w:t>作品</w:t>
      </w:r>
      <w:r w:rsidRPr="003C39F6">
        <w:rPr>
          <w:rFonts w:asciiTheme="minorEastAsia" w:hAnsiTheme="minorEastAsia" w:hint="eastAsia"/>
          <w:b/>
          <w:sz w:val="28"/>
          <w:szCs w:val="28"/>
        </w:rPr>
        <w:t>要求</w:t>
      </w:r>
    </w:p>
    <w:p w:rsidR="00CD6A26" w:rsidRDefault="009A3C64" w:rsidP="003C39F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C39F6">
        <w:rPr>
          <w:rFonts w:asciiTheme="minorEastAsia" w:hAnsiTheme="minorEastAsia" w:hint="eastAsia"/>
          <w:sz w:val="28"/>
          <w:szCs w:val="28"/>
        </w:rPr>
        <w:lastRenderedPageBreak/>
        <w:t>1</w:t>
      </w:r>
      <w:r w:rsidR="00933162">
        <w:rPr>
          <w:rFonts w:asciiTheme="minorEastAsia" w:hAnsiTheme="minorEastAsia" w:hint="eastAsia"/>
          <w:sz w:val="28"/>
          <w:szCs w:val="28"/>
        </w:rPr>
        <w:t>.</w:t>
      </w:r>
      <w:r w:rsidR="00CD6A26" w:rsidRPr="00CD6A26">
        <w:rPr>
          <w:rFonts w:asciiTheme="minorEastAsia" w:hAnsiTheme="minorEastAsia" w:hint="eastAsia"/>
          <w:sz w:val="28"/>
          <w:szCs w:val="28"/>
        </w:rPr>
        <w:t>参赛作品应为专业基础课程或专业核心课程或专业拓展课程</w:t>
      </w:r>
      <w:r w:rsidR="00CD6A26">
        <w:rPr>
          <w:rFonts w:asciiTheme="minorEastAsia" w:hAnsiTheme="minorEastAsia" w:hint="eastAsia"/>
          <w:sz w:val="28"/>
          <w:szCs w:val="28"/>
        </w:rPr>
        <w:t>。</w:t>
      </w:r>
    </w:p>
    <w:p w:rsidR="00CD6A26" w:rsidRDefault="00CD6A26" w:rsidP="003C39F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2.参赛作品包括所选参赛章节内容的课件、视频和现场讲授（10分钟内）。</w:t>
      </w:r>
    </w:p>
    <w:p w:rsidR="009A3C64" w:rsidRPr="003C39F6" w:rsidRDefault="00A0301D" w:rsidP="00A0301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9A3C64" w:rsidRPr="003C39F6">
        <w:rPr>
          <w:rFonts w:asciiTheme="minorEastAsia" w:hAnsiTheme="minorEastAsia" w:hint="eastAsia"/>
          <w:sz w:val="28"/>
          <w:szCs w:val="28"/>
        </w:rPr>
        <w:t>比赛不限定课件</w:t>
      </w:r>
      <w:r w:rsidR="00283B22">
        <w:rPr>
          <w:rFonts w:asciiTheme="minorEastAsia" w:hAnsiTheme="minorEastAsia" w:hint="eastAsia"/>
          <w:sz w:val="28"/>
          <w:szCs w:val="28"/>
        </w:rPr>
        <w:t>、视频</w:t>
      </w:r>
      <w:r w:rsidR="009A3C64" w:rsidRPr="003C39F6">
        <w:rPr>
          <w:rFonts w:asciiTheme="minorEastAsia" w:hAnsiTheme="minorEastAsia" w:hint="eastAsia"/>
          <w:sz w:val="28"/>
          <w:szCs w:val="28"/>
        </w:rPr>
        <w:t>制作软件和制作工具，不限风格形式。课件展示为1学时课程内容（即45分钟课程内容）</w:t>
      </w:r>
      <w:r w:rsidR="00283B22">
        <w:rPr>
          <w:rFonts w:asciiTheme="minorEastAsia" w:hAnsiTheme="minorEastAsia" w:hint="eastAsia"/>
          <w:sz w:val="28"/>
          <w:szCs w:val="28"/>
        </w:rPr>
        <w:t>；视频展示为一个知识点的内容（10-</w:t>
      </w:r>
      <w:r w:rsidR="00FA4930"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分钟）；现场讲授为一个知识点的内容。</w:t>
      </w:r>
    </w:p>
    <w:p w:rsidR="009A3C64" w:rsidRPr="003C39F6" w:rsidRDefault="00A0301D" w:rsidP="003C39F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9A3C64" w:rsidRPr="003C39F6">
        <w:rPr>
          <w:rFonts w:asciiTheme="minorEastAsia" w:hAnsiTheme="minorEastAsia" w:hint="eastAsia"/>
          <w:sz w:val="28"/>
          <w:szCs w:val="28"/>
        </w:rPr>
        <w:t>.课件</w:t>
      </w:r>
      <w:r w:rsidR="00283B22">
        <w:rPr>
          <w:rFonts w:asciiTheme="minorEastAsia" w:hAnsiTheme="minorEastAsia" w:hint="eastAsia"/>
          <w:sz w:val="28"/>
          <w:szCs w:val="28"/>
        </w:rPr>
        <w:t>、视频</w:t>
      </w:r>
      <w:r w:rsidR="009A3C64" w:rsidRPr="003C39F6">
        <w:rPr>
          <w:rFonts w:asciiTheme="minorEastAsia" w:hAnsiTheme="minorEastAsia" w:hint="eastAsia"/>
          <w:sz w:val="28"/>
          <w:szCs w:val="28"/>
        </w:rPr>
        <w:t>内容为作者原创，引用的图文资料应注明来源，不得抄袭他人作品，侵害他人版权，若发现有侵犯他人著作权行为，或有任何不良信息内容，取消作者参赛资格，由此引起知识产权争议，由作者承担责任。</w:t>
      </w:r>
    </w:p>
    <w:p w:rsidR="009A3C64" w:rsidRPr="003C39F6" w:rsidRDefault="00A0301D" w:rsidP="003C39F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9A3C64" w:rsidRPr="003C39F6">
        <w:rPr>
          <w:rFonts w:asciiTheme="minorEastAsia" w:hAnsiTheme="minorEastAsia" w:hint="eastAsia"/>
          <w:sz w:val="28"/>
          <w:szCs w:val="28"/>
        </w:rPr>
        <w:t>.参赛作品内容中不得出现作者姓名信息，否则取消参评资格。</w:t>
      </w:r>
    </w:p>
    <w:p w:rsidR="009A3C64" w:rsidRPr="003C39F6" w:rsidRDefault="00A0301D" w:rsidP="003C39F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9A3C64" w:rsidRPr="003C39F6">
        <w:rPr>
          <w:rFonts w:asciiTheme="minorEastAsia" w:hAnsiTheme="minorEastAsia" w:hint="eastAsia"/>
          <w:sz w:val="28"/>
          <w:szCs w:val="28"/>
        </w:rPr>
        <w:t>.</w:t>
      </w:r>
      <w:r w:rsidR="00311342" w:rsidRPr="003C39F6">
        <w:rPr>
          <w:rFonts w:asciiTheme="minorEastAsia" w:hAnsiTheme="minorEastAsia" w:hint="eastAsia"/>
          <w:sz w:val="28"/>
          <w:szCs w:val="28"/>
        </w:rPr>
        <w:t>参赛作品应为作者独立完成，且为非正式出版物。</w:t>
      </w:r>
      <w:r w:rsidRPr="003C39F6">
        <w:rPr>
          <w:rFonts w:asciiTheme="minorEastAsia" w:hAnsiTheme="minorEastAsia" w:hint="eastAsia"/>
          <w:sz w:val="28"/>
          <w:szCs w:val="28"/>
        </w:rPr>
        <w:t>课件</w:t>
      </w:r>
      <w:r>
        <w:rPr>
          <w:rFonts w:asciiTheme="minorEastAsia" w:hAnsiTheme="minorEastAsia" w:hint="eastAsia"/>
          <w:sz w:val="28"/>
          <w:szCs w:val="28"/>
        </w:rPr>
        <w:t>、视频</w:t>
      </w:r>
      <w:r w:rsidRPr="003C39F6">
        <w:rPr>
          <w:rFonts w:asciiTheme="minorEastAsia" w:hAnsiTheme="minorEastAsia" w:hint="eastAsia"/>
          <w:sz w:val="28"/>
          <w:szCs w:val="28"/>
        </w:rPr>
        <w:t>要求具有专业性、技术性、艺术性、创新性。</w:t>
      </w:r>
      <w:r w:rsidR="009A3C64" w:rsidRPr="003C39F6">
        <w:rPr>
          <w:rFonts w:asciiTheme="minorEastAsia" w:hAnsiTheme="minorEastAsia" w:hint="eastAsia"/>
          <w:sz w:val="28"/>
          <w:szCs w:val="28"/>
        </w:rPr>
        <w:t>所有参赛作品作者享有著作权，信息工程学院享有使用权。</w:t>
      </w:r>
    </w:p>
    <w:p w:rsidR="00283B22" w:rsidRPr="00283B22" w:rsidRDefault="00311342" w:rsidP="00283B2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283B22">
        <w:rPr>
          <w:rFonts w:asciiTheme="minorEastAsia" w:hAnsiTheme="minorEastAsia" w:hint="eastAsia"/>
          <w:sz w:val="28"/>
          <w:szCs w:val="28"/>
        </w:rPr>
        <w:t>.视频</w:t>
      </w:r>
      <w:proofErr w:type="gramStart"/>
      <w:r w:rsidR="00283B22">
        <w:rPr>
          <w:rFonts w:asciiTheme="minorEastAsia" w:hAnsiTheme="minorEastAsia" w:hint="eastAsia"/>
          <w:sz w:val="28"/>
          <w:szCs w:val="28"/>
        </w:rPr>
        <w:t>须反映</w:t>
      </w:r>
      <w:proofErr w:type="gramEnd"/>
      <w:r w:rsidR="00283B22">
        <w:rPr>
          <w:rFonts w:asciiTheme="minorEastAsia" w:hAnsiTheme="minorEastAsia" w:hint="eastAsia"/>
          <w:sz w:val="28"/>
          <w:szCs w:val="28"/>
        </w:rPr>
        <w:t>真实的教学情景</w:t>
      </w:r>
      <w:r w:rsidR="00283B22" w:rsidRPr="00283B22">
        <w:rPr>
          <w:rFonts w:asciiTheme="minorEastAsia" w:hAnsiTheme="minorEastAsia" w:hint="eastAsia"/>
          <w:sz w:val="28"/>
          <w:szCs w:val="28"/>
        </w:rPr>
        <w:t>，主讲教师必须出镜</w:t>
      </w:r>
      <w:r w:rsidR="00283B22">
        <w:rPr>
          <w:rFonts w:asciiTheme="minorEastAsia" w:hAnsiTheme="minorEastAsia" w:hint="eastAsia"/>
          <w:sz w:val="28"/>
          <w:szCs w:val="28"/>
        </w:rPr>
        <w:t>（不少于3分钟）</w:t>
      </w:r>
      <w:r w:rsidR="00283B22" w:rsidRPr="00283B22">
        <w:rPr>
          <w:rFonts w:asciiTheme="minorEastAsia" w:hAnsiTheme="minorEastAsia" w:hint="eastAsia"/>
          <w:sz w:val="28"/>
          <w:szCs w:val="28"/>
        </w:rPr>
        <w:t>。视频须全程连续录制，不得使用摇臂、无人机等脱离课堂教学实际的录制手段，拍摄机位不得超过2个。</w:t>
      </w:r>
    </w:p>
    <w:p w:rsidR="00283B22" w:rsidRDefault="00311342" w:rsidP="00283B2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="00283B22">
        <w:rPr>
          <w:rFonts w:asciiTheme="minorEastAsia" w:hAnsiTheme="minorEastAsia" w:hint="eastAsia"/>
          <w:sz w:val="28"/>
          <w:szCs w:val="28"/>
        </w:rPr>
        <w:t>.</w:t>
      </w:r>
      <w:r w:rsidR="00283B22" w:rsidRPr="00283B22">
        <w:rPr>
          <w:rFonts w:asciiTheme="minorEastAsia" w:hAnsiTheme="minorEastAsia" w:hint="eastAsia"/>
          <w:sz w:val="28"/>
          <w:szCs w:val="28"/>
        </w:rPr>
        <w:t>视频图像清晰稳定，声音清楚。拍摄时尽量选择拍摄环境较好的课室，保证课室的光线明亮均匀，尽量减少噪音的干扰，最好可以选用多媒体教室、智慧教室</w:t>
      </w:r>
      <w:r w:rsidR="00283B22">
        <w:rPr>
          <w:rFonts w:asciiTheme="minorEastAsia" w:hAnsiTheme="minorEastAsia" w:hint="eastAsia"/>
          <w:sz w:val="28"/>
          <w:szCs w:val="28"/>
        </w:rPr>
        <w:t>、录播室</w:t>
      </w:r>
      <w:r w:rsidR="00283B22" w:rsidRPr="00283B22">
        <w:rPr>
          <w:rFonts w:asciiTheme="minorEastAsia" w:hAnsiTheme="minorEastAsia" w:hint="eastAsia"/>
          <w:sz w:val="28"/>
          <w:szCs w:val="28"/>
        </w:rPr>
        <w:t>等设备功能较为完善的课室。</w:t>
      </w:r>
    </w:p>
    <w:p w:rsidR="00311342" w:rsidRPr="003C39F6" w:rsidRDefault="00311342" w:rsidP="00283B2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9.</w:t>
      </w:r>
      <w:r w:rsidR="00FA4930" w:rsidRPr="00FA4930">
        <w:rPr>
          <w:rFonts w:asciiTheme="minorEastAsia" w:hAnsiTheme="minorEastAsia" w:hint="eastAsia"/>
          <w:sz w:val="28"/>
          <w:szCs w:val="28"/>
        </w:rPr>
        <w:t>课件文件采用PPT格式，显示比例4:3</w:t>
      </w:r>
      <w:r w:rsidR="00FA4930">
        <w:rPr>
          <w:rFonts w:asciiTheme="minorEastAsia" w:hAnsiTheme="minorEastAsia" w:hint="eastAsia"/>
          <w:sz w:val="28"/>
          <w:szCs w:val="28"/>
        </w:rPr>
        <w:t>。</w:t>
      </w:r>
      <w:r w:rsidRPr="00311342">
        <w:rPr>
          <w:rFonts w:asciiTheme="minorEastAsia" w:hAnsiTheme="minorEastAsia" w:hint="eastAsia"/>
          <w:sz w:val="28"/>
          <w:szCs w:val="28"/>
        </w:rPr>
        <w:t>视频文件采用MP4格式，分辨率720P以上。</w:t>
      </w:r>
    </w:p>
    <w:p w:rsidR="009A3C64" w:rsidRDefault="00283B22" w:rsidP="003C39F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10</w:t>
      </w:r>
      <w:r w:rsidR="009A3C64" w:rsidRPr="003C39F6">
        <w:rPr>
          <w:rFonts w:asciiTheme="minorEastAsia" w:hAnsiTheme="minorEastAsia" w:hint="eastAsia"/>
          <w:sz w:val="28"/>
          <w:szCs w:val="28"/>
        </w:rPr>
        <w:t>.严禁涉及非法、政治敏感的内容。</w:t>
      </w:r>
    </w:p>
    <w:p w:rsidR="009A3C64" w:rsidRPr="003C39F6" w:rsidRDefault="003C39F6" w:rsidP="003C39F6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C39F6">
        <w:rPr>
          <w:rFonts w:asciiTheme="minorEastAsia" w:hAnsiTheme="minorEastAsia" w:hint="eastAsia"/>
          <w:b/>
          <w:sz w:val="28"/>
          <w:szCs w:val="28"/>
        </w:rPr>
        <w:t>六</w:t>
      </w:r>
      <w:r w:rsidR="009A3C64" w:rsidRPr="003C39F6">
        <w:rPr>
          <w:rFonts w:asciiTheme="minorEastAsia" w:hAnsiTheme="minorEastAsia" w:hint="eastAsia"/>
          <w:b/>
          <w:sz w:val="28"/>
          <w:szCs w:val="28"/>
        </w:rPr>
        <w:t>、</w:t>
      </w:r>
      <w:r w:rsidR="00BA6050">
        <w:rPr>
          <w:rFonts w:asciiTheme="minorEastAsia" w:hAnsiTheme="minorEastAsia" w:hint="eastAsia"/>
          <w:b/>
          <w:sz w:val="28"/>
          <w:szCs w:val="28"/>
        </w:rPr>
        <w:t>成绩评定</w:t>
      </w:r>
      <w:r w:rsidR="009A3C64" w:rsidRPr="003C39F6">
        <w:rPr>
          <w:rFonts w:asciiTheme="minorEastAsia" w:hAnsiTheme="minorEastAsia" w:hint="eastAsia"/>
          <w:b/>
          <w:sz w:val="28"/>
          <w:szCs w:val="28"/>
        </w:rPr>
        <w:t>及奖励</w:t>
      </w:r>
    </w:p>
    <w:p w:rsidR="00BA6050" w:rsidRDefault="00BA6050" w:rsidP="00BA605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933162">
        <w:rPr>
          <w:rFonts w:asciiTheme="minorEastAsia" w:hAnsiTheme="minorEastAsia" w:hint="eastAsia"/>
          <w:sz w:val="28"/>
          <w:szCs w:val="28"/>
        </w:rPr>
        <w:t>.</w:t>
      </w:r>
      <w:r w:rsidRPr="00BA6050">
        <w:rPr>
          <w:rFonts w:asciiTheme="minorEastAsia" w:hAnsiTheme="minorEastAsia" w:hint="eastAsia"/>
          <w:sz w:val="28"/>
          <w:szCs w:val="28"/>
        </w:rPr>
        <w:t>按照教学文件</w:t>
      </w:r>
      <w:r w:rsidR="00933162">
        <w:rPr>
          <w:rFonts w:asciiTheme="minorEastAsia" w:hAnsiTheme="minorEastAsia" w:hint="eastAsia"/>
          <w:sz w:val="28"/>
          <w:szCs w:val="28"/>
        </w:rPr>
        <w:t>的课件</w:t>
      </w:r>
      <w:r w:rsidRPr="00BA6050">
        <w:rPr>
          <w:rFonts w:asciiTheme="minorEastAsia" w:hAnsiTheme="minorEastAsia" w:hint="eastAsia"/>
          <w:sz w:val="28"/>
          <w:szCs w:val="28"/>
        </w:rPr>
        <w:t>成绩占</w:t>
      </w:r>
      <w:r w:rsidR="00933162">
        <w:rPr>
          <w:rFonts w:asciiTheme="minorEastAsia" w:hAnsiTheme="minorEastAsia" w:hint="eastAsia"/>
          <w:sz w:val="28"/>
          <w:szCs w:val="28"/>
        </w:rPr>
        <w:t>3</w:t>
      </w:r>
      <w:r w:rsidRPr="00BA6050">
        <w:rPr>
          <w:rFonts w:asciiTheme="minorEastAsia" w:hAnsiTheme="minorEastAsia" w:hint="eastAsia"/>
          <w:sz w:val="28"/>
          <w:szCs w:val="28"/>
        </w:rPr>
        <w:t>0%、视频成绩占</w:t>
      </w:r>
      <w:r w:rsidR="00933162">
        <w:rPr>
          <w:rFonts w:asciiTheme="minorEastAsia" w:hAnsiTheme="minorEastAsia" w:hint="eastAsia"/>
          <w:sz w:val="28"/>
          <w:szCs w:val="28"/>
        </w:rPr>
        <w:t>3</w:t>
      </w:r>
      <w:r w:rsidRPr="00BA6050">
        <w:rPr>
          <w:rFonts w:asciiTheme="minorEastAsia" w:hAnsiTheme="minorEastAsia" w:hint="eastAsia"/>
          <w:sz w:val="28"/>
          <w:szCs w:val="28"/>
        </w:rPr>
        <w:t>0%</w:t>
      </w:r>
      <w:r w:rsidR="00933162">
        <w:rPr>
          <w:rFonts w:asciiTheme="minorEastAsia" w:hAnsiTheme="minorEastAsia" w:hint="eastAsia"/>
          <w:sz w:val="28"/>
          <w:szCs w:val="28"/>
        </w:rPr>
        <w:t>、现场讲课</w:t>
      </w:r>
      <w:r w:rsidRPr="00BA6050">
        <w:rPr>
          <w:rFonts w:asciiTheme="minorEastAsia" w:hAnsiTheme="minorEastAsia" w:hint="eastAsia"/>
          <w:sz w:val="28"/>
          <w:szCs w:val="28"/>
        </w:rPr>
        <w:t>成绩占40%，进行成绩综合评定，确定拟获奖名单并进行公示。</w:t>
      </w:r>
    </w:p>
    <w:p w:rsidR="009A3C64" w:rsidRPr="003C39F6" w:rsidRDefault="00933162" w:rsidP="003C39F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9A3C64" w:rsidRPr="003C39F6">
        <w:rPr>
          <w:rFonts w:asciiTheme="minorEastAsia" w:hAnsiTheme="minorEastAsia" w:hint="eastAsia"/>
          <w:sz w:val="28"/>
          <w:szCs w:val="28"/>
        </w:rPr>
        <w:t>大赛分别按参赛人数的</w:t>
      </w:r>
      <w:r w:rsidR="00A0301D">
        <w:rPr>
          <w:rFonts w:asciiTheme="minorEastAsia" w:hAnsiTheme="minorEastAsia" w:hint="eastAsia"/>
          <w:sz w:val="28"/>
          <w:szCs w:val="28"/>
        </w:rPr>
        <w:t>10</w:t>
      </w:r>
      <w:r w:rsidR="009A3C64" w:rsidRPr="003C39F6">
        <w:rPr>
          <w:rFonts w:asciiTheme="minorEastAsia" w:hAnsiTheme="minorEastAsia" w:hint="eastAsia"/>
          <w:sz w:val="28"/>
          <w:szCs w:val="28"/>
        </w:rPr>
        <w:t>%、</w:t>
      </w:r>
      <w:r w:rsidR="00A0301D">
        <w:rPr>
          <w:rFonts w:asciiTheme="minorEastAsia" w:hAnsiTheme="minorEastAsia" w:hint="eastAsia"/>
          <w:sz w:val="28"/>
          <w:szCs w:val="28"/>
        </w:rPr>
        <w:t>2</w:t>
      </w:r>
      <w:r w:rsidR="009A3C64" w:rsidRPr="003C39F6">
        <w:rPr>
          <w:rFonts w:asciiTheme="minorEastAsia" w:hAnsiTheme="minorEastAsia" w:hint="eastAsia"/>
          <w:sz w:val="28"/>
          <w:szCs w:val="28"/>
        </w:rPr>
        <w:t>0%和</w:t>
      </w:r>
      <w:r w:rsidR="00A0301D">
        <w:rPr>
          <w:rFonts w:asciiTheme="minorEastAsia" w:hAnsiTheme="minorEastAsia" w:hint="eastAsia"/>
          <w:sz w:val="28"/>
          <w:szCs w:val="28"/>
        </w:rPr>
        <w:t>30</w:t>
      </w:r>
      <w:r w:rsidR="009A3C64" w:rsidRPr="003C39F6">
        <w:rPr>
          <w:rFonts w:asciiTheme="minorEastAsia" w:hAnsiTheme="minorEastAsia" w:hint="eastAsia"/>
          <w:sz w:val="28"/>
          <w:szCs w:val="28"/>
        </w:rPr>
        <w:t>%设一等奖、二等奖、三等奖,对获奖老师颁发证书</w:t>
      </w:r>
      <w:r w:rsidR="003C39F6">
        <w:rPr>
          <w:rFonts w:asciiTheme="minorEastAsia" w:hAnsiTheme="minorEastAsia" w:hint="eastAsia"/>
          <w:sz w:val="28"/>
          <w:szCs w:val="28"/>
        </w:rPr>
        <w:t>和奖品。</w:t>
      </w:r>
    </w:p>
    <w:p w:rsidR="004832FF" w:rsidRDefault="004832FF" w:rsidP="00FA4930">
      <w:pPr>
        <w:spacing w:line="360" w:lineRule="auto"/>
        <w:ind w:firstLineChars="1200" w:firstLine="3360"/>
        <w:rPr>
          <w:rFonts w:asciiTheme="minorEastAsia" w:hAnsiTheme="minorEastAsia" w:hint="eastAsia"/>
          <w:sz w:val="28"/>
          <w:szCs w:val="28"/>
        </w:rPr>
      </w:pPr>
    </w:p>
    <w:p w:rsidR="004832FF" w:rsidRDefault="004832FF" w:rsidP="00FA4930">
      <w:pPr>
        <w:spacing w:line="360" w:lineRule="auto"/>
        <w:ind w:firstLineChars="1200" w:firstLine="3360"/>
        <w:rPr>
          <w:rFonts w:asciiTheme="minorEastAsia" w:hAnsiTheme="minorEastAsia" w:hint="eastAsia"/>
          <w:sz w:val="28"/>
          <w:szCs w:val="28"/>
        </w:rPr>
      </w:pPr>
    </w:p>
    <w:p w:rsidR="004832FF" w:rsidRDefault="004832FF" w:rsidP="00FA4930">
      <w:pPr>
        <w:spacing w:line="360" w:lineRule="auto"/>
        <w:ind w:firstLineChars="1200" w:firstLine="3360"/>
        <w:rPr>
          <w:rFonts w:asciiTheme="minorEastAsia" w:hAnsiTheme="minorEastAsia" w:hint="eastAsia"/>
          <w:sz w:val="28"/>
          <w:szCs w:val="28"/>
        </w:rPr>
      </w:pPr>
    </w:p>
    <w:p w:rsidR="004832FF" w:rsidRDefault="004832FF" w:rsidP="00FA4930">
      <w:pPr>
        <w:spacing w:line="360" w:lineRule="auto"/>
        <w:ind w:firstLineChars="1200" w:firstLine="3360"/>
        <w:rPr>
          <w:rFonts w:asciiTheme="minorEastAsia" w:hAnsiTheme="minorEastAsia" w:hint="eastAsia"/>
          <w:sz w:val="28"/>
          <w:szCs w:val="28"/>
        </w:rPr>
      </w:pPr>
    </w:p>
    <w:p w:rsidR="009A3C64" w:rsidRDefault="00FA4930" w:rsidP="00FA4930">
      <w:pPr>
        <w:spacing w:line="360" w:lineRule="auto"/>
        <w:ind w:firstLineChars="1200" w:firstLine="3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河南科技职业大学信息工程学院</w:t>
      </w:r>
    </w:p>
    <w:p w:rsidR="00FA4930" w:rsidRPr="003C39F6" w:rsidRDefault="00FA4930" w:rsidP="00FA4930">
      <w:pPr>
        <w:spacing w:line="360" w:lineRule="auto"/>
        <w:ind w:firstLineChars="1200" w:firstLine="3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2023年1</w:t>
      </w:r>
      <w:r w:rsidR="00A0301D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A0301D">
        <w:rPr>
          <w:rFonts w:asciiTheme="minorEastAsia" w:hAnsiTheme="minorEastAsia" w:hint="eastAsia"/>
          <w:sz w:val="28"/>
          <w:szCs w:val="28"/>
        </w:rPr>
        <w:t>18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3C37DF" w:rsidRDefault="003C37DF" w:rsidP="008628E5"/>
    <w:p w:rsidR="00AD5F55" w:rsidRDefault="00AD5F55" w:rsidP="008628E5"/>
    <w:p w:rsidR="00AD5F55" w:rsidRDefault="00AD5F55" w:rsidP="008628E5"/>
    <w:p w:rsidR="00AD5F55" w:rsidRDefault="00AD5F55" w:rsidP="008628E5"/>
    <w:p w:rsidR="004832FF" w:rsidRPr="004832FF" w:rsidRDefault="004832FF" w:rsidP="004832FF">
      <w:pPr>
        <w:overflowPunct w:val="0"/>
        <w:outlineLvl w:val="0"/>
        <w:rPr>
          <w:rFonts w:asciiTheme="minorEastAsia" w:hAnsiTheme="minorEastAsia"/>
          <w:color w:val="000000"/>
          <w:sz w:val="24"/>
          <w:szCs w:val="24"/>
        </w:rPr>
      </w:pPr>
      <w:r w:rsidRPr="004832FF">
        <w:rPr>
          <w:rFonts w:asciiTheme="minorEastAsia" w:hAnsiTheme="minorEastAsia" w:hint="eastAsia"/>
          <w:color w:val="000000"/>
          <w:sz w:val="24"/>
          <w:szCs w:val="24"/>
        </w:rPr>
        <w:t>附件1</w:t>
      </w:r>
      <w:r w:rsidRPr="004832FF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Pr="004832FF">
        <w:rPr>
          <w:rFonts w:asciiTheme="minorEastAsia" w:hAnsiTheme="minorEastAsia" w:hint="eastAsia"/>
          <w:color w:val="000000"/>
          <w:sz w:val="24"/>
          <w:szCs w:val="24"/>
        </w:rPr>
        <w:t>2023年信息工程学院教学能力大赛参赛报名表</w:t>
      </w:r>
    </w:p>
    <w:p w:rsidR="00AD5F55" w:rsidRPr="004832FF" w:rsidRDefault="004832FF" w:rsidP="004832FF">
      <w:pPr>
        <w:rPr>
          <w:rFonts w:asciiTheme="minorEastAsia" w:hAnsiTheme="minorEastAsia" w:hint="eastAsia"/>
          <w:sz w:val="24"/>
          <w:szCs w:val="24"/>
        </w:rPr>
      </w:pPr>
      <w:r w:rsidRPr="004832FF">
        <w:rPr>
          <w:rFonts w:asciiTheme="minorEastAsia" w:hAnsiTheme="minorEastAsia" w:hint="eastAsia"/>
          <w:sz w:val="24"/>
          <w:szCs w:val="24"/>
        </w:rPr>
        <w:t>附件2</w:t>
      </w:r>
      <w:r w:rsidRPr="004832FF">
        <w:rPr>
          <w:rFonts w:asciiTheme="minorEastAsia" w:hAnsiTheme="minorEastAsia" w:hint="eastAsia"/>
          <w:sz w:val="24"/>
          <w:szCs w:val="24"/>
        </w:rPr>
        <w:t xml:space="preserve"> </w:t>
      </w:r>
      <w:r w:rsidRPr="004832FF">
        <w:rPr>
          <w:rFonts w:asciiTheme="minorEastAsia" w:hAnsiTheme="minorEastAsia" w:hint="eastAsia"/>
          <w:sz w:val="24"/>
          <w:szCs w:val="24"/>
        </w:rPr>
        <w:t>信息工程学院教学能力大赛教学课件评判标准</w:t>
      </w:r>
    </w:p>
    <w:p w:rsidR="004832FF" w:rsidRPr="004832FF" w:rsidRDefault="004832FF" w:rsidP="004832FF">
      <w:pPr>
        <w:rPr>
          <w:rFonts w:asciiTheme="minorEastAsia" w:hAnsiTheme="minorEastAsia"/>
          <w:sz w:val="24"/>
          <w:szCs w:val="24"/>
        </w:rPr>
      </w:pPr>
      <w:r w:rsidRPr="004832FF">
        <w:rPr>
          <w:rFonts w:asciiTheme="minorEastAsia" w:hAnsiTheme="minorEastAsia" w:hint="eastAsia"/>
          <w:sz w:val="24"/>
          <w:szCs w:val="24"/>
        </w:rPr>
        <w:t>附件3</w:t>
      </w:r>
      <w:r w:rsidRPr="004832FF">
        <w:rPr>
          <w:rFonts w:asciiTheme="minorEastAsia" w:hAnsiTheme="minorEastAsia" w:hint="eastAsia"/>
          <w:sz w:val="24"/>
          <w:szCs w:val="24"/>
        </w:rPr>
        <w:t xml:space="preserve"> </w:t>
      </w:r>
      <w:r w:rsidRPr="004832FF">
        <w:rPr>
          <w:rFonts w:asciiTheme="minorEastAsia" w:hAnsiTheme="minorEastAsia" w:hint="eastAsia"/>
          <w:sz w:val="24"/>
          <w:szCs w:val="24"/>
        </w:rPr>
        <w:t>信息工程学院教学能力大赛教学实录视频评判标准</w:t>
      </w:r>
    </w:p>
    <w:p w:rsidR="00AD5F55" w:rsidRPr="004832FF" w:rsidRDefault="004832FF" w:rsidP="004832FF">
      <w:pPr>
        <w:rPr>
          <w:rFonts w:asciiTheme="minorEastAsia" w:hAnsiTheme="minorEastAsia"/>
          <w:sz w:val="24"/>
          <w:szCs w:val="24"/>
        </w:rPr>
      </w:pPr>
      <w:r w:rsidRPr="004832FF">
        <w:rPr>
          <w:rFonts w:asciiTheme="minorEastAsia" w:hAnsiTheme="minorEastAsia" w:hint="eastAsia"/>
          <w:sz w:val="24"/>
          <w:szCs w:val="24"/>
        </w:rPr>
        <w:t>附件4</w:t>
      </w:r>
      <w:r w:rsidRPr="004832FF">
        <w:rPr>
          <w:rFonts w:asciiTheme="minorEastAsia" w:hAnsiTheme="minorEastAsia" w:hint="eastAsia"/>
          <w:sz w:val="24"/>
          <w:szCs w:val="24"/>
        </w:rPr>
        <w:t xml:space="preserve"> </w:t>
      </w:r>
      <w:r w:rsidRPr="004832FF">
        <w:rPr>
          <w:rFonts w:asciiTheme="minorEastAsia" w:hAnsiTheme="minorEastAsia" w:hint="eastAsia"/>
          <w:sz w:val="24"/>
          <w:szCs w:val="24"/>
        </w:rPr>
        <w:t>信息工程学院教学能力大赛现场讲课评判标准</w:t>
      </w:r>
    </w:p>
    <w:p w:rsidR="00AD5F55" w:rsidRDefault="00AD5F55" w:rsidP="008628E5"/>
    <w:p w:rsidR="00AD5F55" w:rsidRDefault="00AD5F55" w:rsidP="008628E5"/>
    <w:p w:rsidR="00AD5F55" w:rsidRDefault="00AD5F55" w:rsidP="008628E5"/>
    <w:p w:rsidR="00AD5F55" w:rsidRDefault="00AD5F55" w:rsidP="008628E5"/>
    <w:p w:rsidR="00AD5F55" w:rsidRDefault="00AD5F55" w:rsidP="008628E5"/>
    <w:p w:rsidR="00AD5F55" w:rsidRDefault="00AD5F55" w:rsidP="008628E5"/>
    <w:p w:rsidR="00AD5F55" w:rsidRDefault="00AD5F55" w:rsidP="008628E5"/>
    <w:p w:rsidR="00AD5F55" w:rsidRDefault="00AD5F55" w:rsidP="008628E5"/>
    <w:p w:rsidR="00AD5F55" w:rsidRDefault="00AD5F55" w:rsidP="008628E5"/>
    <w:p w:rsidR="00AD5F55" w:rsidRDefault="00AD5F55" w:rsidP="008628E5"/>
    <w:p w:rsidR="00AD5F55" w:rsidRDefault="00AD5F55" w:rsidP="008628E5"/>
    <w:p w:rsidR="00AD5F55" w:rsidRDefault="00AD5F55" w:rsidP="008628E5"/>
    <w:p w:rsidR="00AD5F55" w:rsidRPr="004832FF" w:rsidRDefault="00AD5F55" w:rsidP="00AD5F55">
      <w:pPr>
        <w:overflowPunct w:val="0"/>
        <w:outlineLvl w:val="0"/>
        <w:rPr>
          <w:rFonts w:asciiTheme="minorEastAsia" w:hAnsiTheme="minorEastAsia"/>
          <w:color w:val="000000"/>
          <w:sz w:val="24"/>
          <w:szCs w:val="24"/>
        </w:rPr>
      </w:pPr>
      <w:bookmarkStart w:id="0" w:name="_GoBack"/>
      <w:bookmarkEnd w:id="0"/>
      <w:r w:rsidRPr="004832FF">
        <w:rPr>
          <w:rFonts w:asciiTheme="minorEastAsia" w:hAnsiTheme="minorEastAsia" w:hint="eastAsia"/>
          <w:color w:val="000000"/>
          <w:sz w:val="24"/>
          <w:szCs w:val="24"/>
        </w:rPr>
        <w:lastRenderedPageBreak/>
        <w:t>附件1</w:t>
      </w:r>
    </w:p>
    <w:p w:rsidR="00AD5F55" w:rsidRDefault="00AD5F55" w:rsidP="00AD5F55">
      <w:pPr>
        <w:overflowPunct w:val="0"/>
        <w:snapToGrid w:val="0"/>
        <w:jc w:val="center"/>
        <w:rPr>
          <w:rFonts w:eastAsia="方正小标宋简体"/>
          <w:color w:val="000000"/>
        </w:rPr>
      </w:pPr>
    </w:p>
    <w:p w:rsidR="00AD5F55" w:rsidRDefault="00AD5F55" w:rsidP="00AD5F55">
      <w:pPr>
        <w:overflowPunct w:val="0"/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2023年信息工程学院教学能力大赛</w:t>
      </w:r>
    </w:p>
    <w:p w:rsidR="00AD5F55" w:rsidRDefault="00AD5F55" w:rsidP="00AD5F55">
      <w:pPr>
        <w:overflowPunct w:val="0"/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参赛报名表</w:t>
      </w:r>
    </w:p>
    <w:tbl>
      <w:tblPr>
        <w:tblW w:w="9058" w:type="dxa"/>
        <w:jc w:val="center"/>
        <w:tblInd w:w="-133" w:type="dxa"/>
        <w:tblLayout w:type="fixed"/>
        <w:tblLook w:val="04A0" w:firstRow="1" w:lastRow="0" w:firstColumn="1" w:lastColumn="0" w:noHBand="0" w:noVBand="1"/>
      </w:tblPr>
      <w:tblGrid>
        <w:gridCol w:w="1899"/>
        <w:gridCol w:w="193"/>
        <w:gridCol w:w="2126"/>
        <w:gridCol w:w="174"/>
        <w:gridCol w:w="1959"/>
        <w:gridCol w:w="168"/>
        <w:gridCol w:w="2539"/>
      </w:tblGrid>
      <w:tr w:rsidR="00AD5F55" w:rsidTr="004F35F8">
        <w:trPr>
          <w:trHeight w:val="464"/>
          <w:jc w:val="center"/>
        </w:trPr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F55" w:rsidRDefault="00AD5F55" w:rsidP="006B4CE0">
            <w:pPr>
              <w:overflowPunct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参赛作品基本信息</w:t>
            </w:r>
          </w:p>
        </w:tc>
      </w:tr>
      <w:tr w:rsidR="00AD5F55" w:rsidTr="004F35F8">
        <w:trPr>
          <w:trHeight w:val="464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F55" w:rsidRDefault="00AD5F55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F55" w:rsidRDefault="00AD5F55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AD5F55" w:rsidTr="004F35F8">
        <w:trPr>
          <w:trHeight w:val="464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F55" w:rsidRDefault="00AD5F55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F55" w:rsidRDefault="00AD5F55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D5F55" w:rsidTr="004F35F8">
        <w:trPr>
          <w:trHeight w:val="464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F55" w:rsidRDefault="00AD5F55" w:rsidP="00AD5F55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作品名称</w:t>
            </w:r>
          </w:p>
          <w:p w:rsidR="00AD5F55" w:rsidRDefault="00AD5F55" w:rsidP="00AD5F55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（教学任务精确表述）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F55" w:rsidRDefault="00AD5F55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0577F" w:rsidTr="004F35F8">
        <w:trPr>
          <w:trHeight w:val="464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77F" w:rsidRDefault="0090577F" w:rsidP="00AD5F55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参赛章节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77F" w:rsidRDefault="0090577F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D5F55" w:rsidTr="004F35F8">
        <w:trPr>
          <w:trHeight w:val="464"/>
          <w:jc w:val="center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F55" w:rsidRDefault="00AD5F55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课程总学时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F55" w:rsidRDefault="00AD5F55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F55" w:rsidRDefault="00AD5F55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授课班级人数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F55" w:rsidRDefault="00AD5F55" w:rsidP="006B4CE0">
            <w:pPr>
              <w:overflowPunct w:val="0"/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4F35F8" w:rsidTr="004F35F8">
        <w:trPr>
          <w:trHeight w:val="464"/>
          <w:jc w:val="center"/>
        </w:trPr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5F8" w:rsidRDefault="004F35F8" w:rsidP="006B4CE0">
            <w:pPr>
              <w:overflowPunct w:val="0"/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参赛教师基本信息</w:t>
            </w:r>
          </w:p>
        </w:tc>
      </w:tr>
      <w:tr w:rsidR="00AD5F55" w:rsidTr="004F35F8">
        <w:trPr>
          <w:trHeight w:val="454"/>
          <w:jc w:val="center"/>
        </w:trPr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F55" w:rsidRDefault="00AD5F55" w:rsidP="004F3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所在教研室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F55" w:rsidRDefault="00AD5F55" w:rsidP="004F3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0577F" w:rsidTr="004F35F8">
        <w:trPr>
          <w:trHeight w:val="454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77F" w:rsidRDefault="0090577F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77F" w:rsidRDefault="0090577F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77F" w:rsidRDefault="0090577F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77F" w:rsidRDefault="0090577F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AD5F55" w:rsidTr="004F35F8">
        <w:trPr>
          <w:trHeight w:val="454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F55" w:rsidRDefault="0090577F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 w:rsidRPr="00F51231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F55" w:rsidRDefault="00AD5F55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F55" w:rsidRDefault="00B76BF6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F55" w:rsidRDefault="00AD5F55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76BF6" w:rsidTr="004F35F8">
        <w:trPr>
          <w:trHeight w:val="454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BF6" w:rsidRDefault="00B76BF6" w:rsidP="006B4CE0">
            <w:pPr>
              <w:overflowPunct w:val="0"/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BF6" w:rsidRDefault="00B76BF6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BF6" w:rsidRDefault="00B76BF6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BF6" w:rsidRDefault="00B76BF6" w:rsidP="006B4CE0">
            <w:pPr>
              <w:overflowPunct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76BF6" w:rsidTr="004F35F8">
        <w:trPr>
          <w:trHeight w:val="454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BF6" w:rsidRPr="00B76BF6" w:rsidRDefault="00B76BF6" w:rsidP="00B76BF6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 w:rsidRPr="00B76BF6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近</w:t>
            </w:r>
            <w:r w:rsidRPr="00B76BF6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 w:rsidR="00F51231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学期</w:t>
            </w:r>
          </w:p>
          <w:p w:rsidR="00B76BF6" w:rsidRDefault="00B76BF6" w:rsidP="00B76BF6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 w:rsidRPr="00B76BF6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主讲的课程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BF6" w:rsidRDefault="00B76BF6" w:rsidP="006B4CE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B76BF6" w:rsidRDefault="00B76BF6" w:rsidP="006B4CE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B76BF6" w:rsidRDefault="00B76BF6" w:rsidP="006B4CE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B76BF6" w:rsidRDefault="00B76BF6" w:rsidP="006B4CE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B76BF6" w:rsidRDefault="00B76BF6" w:rsidP="006B4CE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B76BF6" w:rsidRDefault="00B76BF6" w:rsidP="006B4CE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B76BF6" w:rsidRDefault="00B76BF6" w:rsidP="006B4CE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B76BF6" w:rsidRDefault="00B76BF6" w:rsidP="006B4CE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B76BF6" w:rsidRDefault="00B76BF6" w:rsidP="006B4CE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76BF6" w:rsidTr="004F35F8">
        <w:trPr>
          <w:trHeight w:val="567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BF6" w:rsidRDefault="00F51231" w:rsidP="006B4CE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教研室</w:t>
            </w:r>
            <w:r w:rsidR="00B76BF6" w:rsidRPr="00B76BF6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BF6" w:rsidRDefault="00B76BF6" w:rsidP="006B4CE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B76BF6" w:rsidRDefault="00B76BF6" w:rsidP="006B4CE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B76BF6" w:rsidRDefault="00B76BF6" w:rsidP="006B4CE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B76BF6" w:rsidRDefault="00B76BF6" w:rsidP="006B4CE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B93AF8" w:rsidRDefault="00B93AF8" w:rsidP="006B4CE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F51231" w:rsidRDefault="00F51231" w:rsidP="006B4CE0">
            <w:pPr>
              <w:overflowPunct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  <w:p w:rsidR="00F51231" w:rsidRDefault="00F51231" w:rsidP="00F51231">
            <w:pPr>
              <w:overflowPunct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>签名：</w:t>
            </w:r>
          </w:p>
          <w:p w:rsidR="00B76BF6" w:rsidRDefault="00F51231" w:rsidP="00F51231">
            <w:pPr>
              <w:overflowPunct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</w:t>
            </w:r>
            <w:r w:rsidRPr="00F51231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</w:t>
            </w:r>
            <w:r w:rsidRPr="00F51231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</w:t>
            </w:r>
            <w:r w:rsidRPr="00F51231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月</w:t>
            </w:r>
            <w:r w:rsidRPr="00F51231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</w:t>
            </w:r>
            <w:r w:rsidRPr="00F51231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AD5F55" w:rsidRDefault="00AD5F55" w:rsidP="00F51231">
      <w:pPr>
        <w:rPr>
          <w:rFonts w:hint="eastAsia"/>
        </w:rPr>
      </w:pPr>
    </w:p>
    <w:p w:rsidR="004832FF" w:rsidRDefault="004832FF" w:rsidP="00F51231">
      <w:pPr>
        <w:rPr>
          <w:rFonts w:hint="eastAsia"/>
        </w:rPr>
      </w:pPr>
    </w:p>
    <w:p w:rsidR="004F35F8" w:rsidRDefault="004F35F8" w:rsidP="004F35F8">
      <w:pPr>
        <w:widowControl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2</w:t>
      </w:r>
    </w:p>
    <w:p w:rsidR="004F35F8" w:rsidRDefault="004F35F8" w:rsidP="004F35F8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信息工程学院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教学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能力大赛</w:t>
      </w:r>
    </w:p>
    <w:p w:rsidR="004F35F8" w:rsidRPr="006279BA" w:rsidRDefault="004F35F8" w:rsidP="004F35F8">
      <w:pPr>
        <w:snapToGrid w:val="0"/>
        <w:jc w:val="center"/>
        <w:rPr>
          <w:rFonts w:ascii="方正小标宋简体" w:eastAsia="方正小标宋简体" w:hAnsi="Times New Roman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教学课件评判标准</w:t>
      </w:r>
    </w:p>
    <w:tbl>
      <w:tblPr>
        <w:tblW w:w="10392" w:type="dxa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089"/>
        <w:gridCol w:w="1560"/>
        <w:gridCol w:w="3827"/>
        <w:gridCol w:w="2342"/>
        <w:gridCol w:w="708"/>
      </w:tblGrid>
      <w:tr w:rsidR="004F35F8" w:rsidTr="004F35F8">
        <w:trPr>
          <w:cantSplit/>
          <w:trHeight w:val="301"/>
          <w:jc w:val="center"/>
        </w:trPr>
        <w:tc>
          <w:tcPr>
            <w:tcW w:w="866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(分值)</w:t>
            </w:r>
          </w:p>
        </w:tc>
        <w:tc>
          <w:tcPr>
            <w:tcW w:w="1089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二级指标</w:t>
            </w:r>
          </w:p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（分值）</w:t>
            </w: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三级指标</w:t>
            </w:r>
          </w:p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（分值）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评分要点</w:t>
            </w:r>
          </w:p>
        </w:tc>
        <w:tc>
          <w:tcPr>
            <w:tcW w:w="708" w:type="dxa"/>
            <w:vAlign w:val="center"/>
          </w:tcPr>
          <w:p w:rsidR="004F35F8" w:rsidRPr="00A11F26" w:rsidRDefault="004F35F8" w:rsidP="006B4CE0">
            <w:pPr>
              <w:snapToGrid w:val="0"/>
              <w:spacing w:line="2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11F26">
              <w:rPr>
                <w:rFonts w:ascii="宋体" w:hAnsi="宋体"/>
                <w:b/>
                <w:bCs/>
                <w:szCs w:val="21"/>
              </w:rPr>
              <w:t>分值</w:t>
            </w:r>
          </w:p>
        </w:tc>
      </w:tr>
      <w:tr w:rsidR="004F35F8" w:rsidTr="004F35F8">
        <w:trPr>
          <w:cantSplit/>
          <w:trHeight w:val="450"/>
          <w:jc w:val="center"/>
        </w:trPr>
        <w:tc>
          <w:tcPr>
            <w:tcW w:w="866" w:type="dxa"/>
            <w:vMerge w:val="restart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</w:t>
            </w:r>
          </w:p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科学性规范性</w:t>
            </w:r>
          </w:p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ind w:rightChars="-44" w:right="-9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科学性（5）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教学内容正确，具有时效性、前瞻性；无科学错误、政治性错误；无错误导向</w:t>
            </w:r>
            <w:r>
              <w:rPr>
                <w:rFonts w:ascii="宋体" w:hAnsi="宋体" w:hint="eastAsia"/>
                <w:b/>
                <w:szCs w:val="21"/>
              </w:rPr>
              <w:t>（注：出现严重科学错误取消参赛资格）</w:t>
            </w:r>
            <w:r>
              <w:rPr>
                <w:rFonts w:ascii="宋体" w:hAnsi="宋体" w:hint="eastAsia"/>
                <w:szCs w:val="21"/>
              </w:rPr>
              <w:t>（0-5）</w:t>
            </w:r>
          </w:p>
        </w:tc>
        <w:tc>
          <w:tcPr>
            <w:tcW w:w="708" w:type="dxa"/>
            <w:vMerge w:val="restart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30分</w:t>
            </w:r>
          </w:p>
        </w:tc>
      </w:tr>
      <w:tr w:rsidR="004F35F8" w:rsidTr="004F35F8">
        <w:trPr>
          <w:cantSplit/>
          <w:trHeight w:val="332"/>
          <w:jc w:val="center"/>
        </w:trPr>
        <w:tc>
          <w:tcPr>
            <w:tcW w:w="866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ind w:rightChars="-44" w:right="-9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课程思政（10）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</w:t>
            </w:r>
            <w:proofErr w:type="gramStart"/>
            <w:r>
              <w:rPr>
                <w:rFonts w:ascii="宋体" w:hAnsi="宋体" w:hint="eastAsia"/>
                <w:szCs w:val="21"/>
              </w:rPr>
              <w:t>思政教学</w:t>
            </w:r>
            <w:proofErr w:type="gramEnd"/>
            <w:r>
              <w:rPr>
                <w:rFonts w:ascii="宋体" w:hAnsi="宋体" w:hint="eastAsia"/>
                <w:szCs w:val="21"/>
              </w:rPr>
              <w:t>环节设计自然合理，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突兀，符合学科特点（0-10）</w:t>
            </w:r>
          </w:p>
        </w:tc>
        <w:tc>
          <w:tcPr>
            <w:tcW w:w="708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35F8" w:rsidTr="004F35F8">
        <w:trPr>
          <w:cantSplit/>
          <w:trHeight w:val="461"/>
          <w:jc w:val="center"/>
        </w:trPr>
        <w:tc>
          <w:tcPr>
            <w:tcW w:w="866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widowControl/>
              <w:ind w:rightChars="-44" w:right="-9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规范性（5）</w:t>
            </w:r>
          </w:p>
        </w:tc>
        <w:tc>
          <w:tcPr>
            <w:tcW w:w="6169" w:type="dxa"/>
            <w:gridSpan w:val="2"/>
            <w:vAlign w:val="center"/>
          </w:tcPr>
          <w:p w:rsidR="004F35F8" w:rsidRPr="00A11F26" w:rsidRDefault="004F35F8" w:rsidP="006B4CE0">
            <w:pPr>
              <w:snapToGrid w:val="0"/>
            </w:pPr>
            <w:r w:rsidRPr="00A11F26">
              <w:rPr>
                <w:rFonts w:hint="eastAsia"/>
              </w:rPr>
              <w:t>文字、符号、单位和公式符合国家标准，符合出版规范，无侵犯著作权行为（</w:t>
            </w:r>
            <w:r w:rsidRPr="00A11F26">
              <w:rPr>
                <w:rFonts w:hint="eastAsia"/>
              </w:rPr>
              <w:t>0-5</w:t>
            </w:r>
            <w:r w:rsidRPr="00A11F26">
              <w:rPr>
                <w:rFonts w:hint="eastAsia"/>
              </w:rPr>
              <w:t>）</w:t>
            </w:r>
          </w:p>
        </w:tc>
        <w:tc>
          <w:tcPr>
            <w:tcW w:w="708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35F8" w:rsidTr="004F35F8">
        <w:trPr>
          <w:cantSplit/>
          <w:trHeight w:val="347"/>
          <w:jc w:val="center"/>
        </w:trPr>
        <w:tc>
          <w:tcPr>
            <w:tcW w:w="866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 w:val="restart"/>
          </w:tcPr>
          <w:p w:rsidR="004F35F8" w:rsidRDefault="004F35F8" w:rsidP="004F35F8">
            <w:pPr>
              <w:snapToGrid w:val="0"/>
              <w:spacing w:beforeLines="50" w:before="156"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知识体系</w:t>
            </w:r>
          </w:p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知识覆盖（5）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在课件标定范围</w:t>
            </w:r>
            <w:proofErr w:type="gramStart"/>
            <w:r>
              <w:rPr>
                <w:rFonts w:ascii="宋体" w:hAnsi="宋体" w:hint="eastAsia"/>
                <w:szCs w:val="21"/>
              </w:rPr>
              <w:t>内知识</w:t>
            </w:r>
            <w:proofErr w:type="gramEnd"/>
            <w:r>
              <w:rPr>
                <w:rFonts w:ascii="宋体" w:hAnsi="宋体" w:hint="eastAsia"/>
                <w:szCs w:val="21"/>
              </w:rPr>
              <w:t>内容范围完整，知识体系结构合理（0-5）</w:t>
            </w:r>
          </w:p>
        </w:tc>
        <w:tc>
          <w:tcPr>
            <w:tcW w:w="708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35F8" w:rsidTr="004F35F8">
        <w:trPr>
          <w:cantSplit/>
          <w:trHeight w:val="448"/>
          <w:jc w:val="center"/>
        </w:trPr>
        <w:tc>
          <w:tcPr>
            <w:tcW w:w="866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逻辑结构（5）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逻辑结构清晰，层次性强，具有内聚性（0-5）</w:t>
            </w:r>
          </w:p>
        </w:tc>
        <w:tc>
          <w:tcPr>
            <w:tcW w:w="708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35F8" w:rsidTr="004F35F8">
        <w:trPr>
          <w:cantSplit/>
          <w:trHeight w:val="345"/>
          <w:jc w:val="center"/>
        </w:trPr>
        <w:tc>
          <w:tcPr>
            <w:tcW w:w="866" w:type="dxa"/>
            <w:vMerge w:val="restart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</w:t>
            </w:r>
          </w:p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设计</w:t>
            </w:r>
          </w:p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教学理念及设计</w:t>
            </w: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教育理念（5）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充分发挥教师主导、学生主体的作用，注重培养学生解决问题、创新和批判能力（0-5）</w:t>
            </w:r>
          </w:p>
        </w:tc>
        <w:tc>
          <w:tcPr>
            <w:tcW w:w="708" w:type="dxa"/>
            <w:vMerge w:val="restart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35分</w:t>
            </w:r>
          </w:p>
        </w:tc>
      </w:tr>
      <w:tr w:rsidR="004F35F8" w:rsidTr="004F35F8">
        <w:trPr>
          <w:cantSplit/>
          <w:trHeight w:val="352"/>
          <w:jc w:val="center"/>
        </w:trPr>
        <w:tc>
          <w:tcPr>
            <w:tcW w:w="866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目标设计（5）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教学目标清晰、定位准确、表述规范，适应于相应认知水平的学生（0-5）</w:t>
            </w:r>
          </w:p>
        </w:tc>
        <w:tc>
          <w:tcPr>
            <w:tcW w:w="708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35F8" w:rsidTr="004F35F8">
        <w:trPr>
          <w:cantSplit/>
          <w:trHeight w:val="335"/>
          <w:jc w:val="center"/>
        </w:trPr>
        <w:tc>
          <w:tcPr>
            <w:tcW w:w="866" w:type="dxa"/>
            <w:vMerge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内容设计（5）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ind w:rightChars="-56" w:right="-1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重点难点突出，启发引导性强，符合认知规律，有利于激发学生主动学习（0-5）</w:t>
            </w:r>
          </w:p>
        </w:tc>
        <w:tc>
          <w:tcPr>
            <w:tcW w:w="708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35F8" w:rsidTr="004F35F8">
        <w:trPr>
          <w:cantSplit/>
          <w:trHeight w:val="334"/>
          <w:jc w:val="center"/>
        </w:trPr>
        <w:tc>
          <w:tcPr>
            <w:tcW w:w="866" w:type="dxa"/>
            <w:vMerge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4F35F8" w:rsidRDefault="004F35F8" w:rsidP="006B4CE0">
            <w:pPr>
              <w:snapToGrid w:val="0"/>
              <w:spacing w:line="260" w:lineRule="exact"/>
              <w:ind w:leftChars="-60" w:rightChars="-78" w:right="-164" w:hangingChars="60" w:hanging="1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教学策略与评价</w:t>
            </w:r>
          </w:p>
          <w:p w:rsidR="004F35F8" w:rsidRDefault="004F35F8" w:rsidP="006B4CE0">
            <w:pPr>
              <w:snapToGrid w:val="0"/>
              <w:spacing w:line="260" w:lineRule="exact"/>
              <w:ind w:leftChars="-60" w:rightChars="-78" w:right="-164" w:hangingChars="60" w:hanging="1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教学交互（5）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较好的人机交互，有教师和学生、学生和学生的交互、讨论（0-5）</w:t>
            </w:r>
          </w:p>
        </w:tc>
        <w:tc>
          <w:tcPr>
            <w:tcW w:w="708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35F8" w:rsidTr="004F35F8">
        <w:trPr>
          <w:cantSplit/>
          <w:trHeight w:val="334"/>
          <w:jc w:val="center"/>
        </w:trPr>
        <w:tc>
          <w:tcPr>
            <w:tcW w:w="866" w:type="dxa"/>
            <w:vMerge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活动设计（5）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根据学习内容设计研究性或探究性实践问题，培养学生创新精神与实践能力（0-5）</w:t>
            </w:r>
          </w:p>
        </w:tc>
        <w:tc>
          <w:tcPr>
            <w:tcW w:w="708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35F8" w:rsidTr="004F35F8">
        <w:trPr>
          <w:cantSplit/>
          <w:trHeight w:val="334"/>
          <w:jc w:val="center"/>
        </w:trPr>
        <w:tc>
          <w:tcPr>
            <w:tcW w:w="866" w:type="dxa"/>
            <w:vMerge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资源形式与引用（5）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有和教学内容配合的各种资料、学习辅助材料或资源链接，引用的资源形式新颖（0-5）</w:t>
            </w:r>
          </w:p>
        </w:tc>
        <w:tc>
          <w:tcPr>
            <w:tcW w:w="708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35F8" w:rsidTr="004F35F8">
        <w:trPr>
          <w:cantSplit/>
          <w:trHeight w:val="334"/>
          <w:jc w:val="center"/>
        </w:trPr>
        <w:tc>
          <w:tcPr>
            <w:tcW w:w="866" w:type="dxa"/>
            <w:vMerge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学习评价（5）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有对习题的评判或学生自主学习效果的评价，是否体现双语教学（0-5）</w:t>
            </w:r>
          </w:p>
        </w:tc>
        <w:tc>
          <w:tcPr>
            <w:tcW w:w="708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35F8" w:rsidTr="004F35F8">
        <w:trPr>
          <w:cantSplit/>
          <w:trHeight w:val="775"/>
          <w:jc w:val="center"/>
        </w:trPr>
        <w:tc>
          <w:tcPr>
            <w:tcW w:w="866" w:type="dxa"/>
            <w:vMerge w:val="restart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技术性</w:t>
            </w:r>
          </w:p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运行状况</w:t>
            </w:r>
          </w:p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运行环境</w:t>
            </w:r>
          </w:p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操作情况（5）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运行可靠，没有“死机”现象，没有导航、链接错误，容错性好，尽可能兼容各种运行平台，操作方便、灵活，交互性强，启动时间、链接转换时间短（0-5）</w:t>
            </w:r>
          </w:p>
        </w:tc>
        <w:tc>
          <w:tcPr>
            <w:tcW w:w="708" w:type="dxa"/>
            <w:vMerge w:val="restart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20分</w:t>
            </w:r>
          </w:p>
        </w:tc>
      </w:tr>
      <w:tr w:rsidR="004F35F8" w:rsidTr="004F35F8">
        <w:trPr>
          <w:cantSplit/>
          <w:trHeight w:val="334"/>
          <w:jc w:val="center"/>
        </w:trPr>
        <w:tc>
          <w:tcPr>
            <w:tcW w:w="866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设计效果</w:t>
            </w:r>
          </w:p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软件使用（5）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采用了和教学内容及设计相适应的软件，或自行设计了适合于课件制作的软件</w:t>
            </w:r>
            <w:r>
              <w:rPr>
                <w:rFonts w:ascii="宋体" w:hAnsi="宋体" w:hint="eastAsia"/>
                <w:szCs w:val="21"/>
              </w:rPr>
              <w:t>（0-5）</w:t>
            </w:r>
          </w:p>
        </w:tc>
        <w:tc>
          <w:tcPr>
            <w:tcW w:w="708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35F8" w:rsidTr="004F35F8">
        <w:trPr>
          <w:cantSplit/>
          <w:trHeight w:val="649"/>
          <w:jc w:val="center"/>
        </w:trPr>
        <w:tc>
          <w:tcPr>
            <w:tcW w:w="866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设计水平（5）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设计工作量大，</w:t>
            </w:r>
            <w:r>
              <w:rPr>
                <w:rFonts w:ascii="宋体" w:hAnsi="宋体" w:hint="eastAsia"/>
                <w:szCs w:val="21"/>
              </w:rPr>
              <w:t>软件应用有较高的技术水准，用户环境友好，使用可靠、安全，素材资源符合相关技术规范（0-5）</w:t>
            </w:r>
          </w:p>
        </w:tc>
        <w:tc>
          <w:tcPr>
            <w:tcW w:w="708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35F8" w:rsidTr="004F35F8">
        <w:trPr>
          <w:cantSplit/>
          <w:trHeight w:val="334"/>
          <w:jc w:val="center"/>
        </w:trPr>
        <w:tc>
          <w:tcPr>
            <w:tcW w:w="866" w:type="dxa"/>
            <w:vMerge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媒体应用（5）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合理使用多媒体技术，技术表现符合多媒体认知的基本原理（0-5）</w:t>
            </w:r>
          </w:p>
        </w:tc>
        <w:tc>
          <w:tcPr>
            <w:tcW w:w="708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35F8" w:rsidTr="004F35F8">
        <w:trPr>
          <w:cantSplit/>
          <w:trHeight w:val="355"/>
          <w:jc w:val="center"/>
        </w:trPr>
        <w:tc>
          <w:tcPr>
            <w:tcW w:w="866" w:type="dxa"/>
            <w:vMerge w:val="restart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艺术性</w:t>
            </w:r>
          </w:p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4F35F8" w:rsidRDefault="004F35F8" w:rsidP="006B4CE0">
            <w:pPr>
              <w:snapToGrid w:val="0"/>
              <w:spacing w:line="2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界面设计</w:t>
            </w:r>
          </w:p>
          <w:p w:rsidR="004F35F8" w:rsidRDefault="004F35F8" w:rsidP="006B4CE0">
            <w:pPr>
              <w:snapToGrid w:val="0"/>
              <w:spacing w:line="2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界面效果（3）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界面布局合理、新颖、活泼、有创意，整体风格统一，导航清晰简捷（0-3）</w:t>
            </w:r>
          </w:p>
        </w:tc>
        <w:tc>
          <w:tcPr>
            <w:tcW w:w="708" w:type="dxa"/>
            <w:vMerge w:val="restart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15分</w:t>
            </w:r>
          </w:p>
        </w:tc>
      </w:tr>
      <w:tr w:rsidR="004F35F8" w:rsidTr="004F35F8">
        <w:trPr>
          <w:cantSplit/>
          <w:trHeight w:val="390"/>
          <w:jc w:val="center"/>
        </w:trPr>
        <w:tc>
          <w:tcPr>
            <w:tcW w:w="866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美工效果（4）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色彩搭配协调，视觉效果好，符合视觉心理（0-4）</w:t>
            </w:r>
          </w:p>
        </w:tc>
        <w:tc>
          <w:tcPr>
            <w:tcW w:w="708" w:type="dxa"/>
            <w:vMerge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35F8" w:rsidTr="004F35F8">
        <w:trPr>
          <w:cantSplit/>
          <w:trHeight w:val="463"/>
          <w:jc w:val="center"/>
        </w:trPr>
        <w:tc>
          <w:tcPr>
            <w:tcW w:w="866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媒体效果</w:t>
            </w:r>
          </w:p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媒体选择（4）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文字、图片、音、视频、动画切合教学主题，和谐协调，配合适当（0-4）</w:t>
            </w:r>
          </w:p>
        </w:tc>
        <w:tc>
          <w:tcPr>
            <w:tcW w:w="708" w:type="dxa"/>
            <w:vMerge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35F8" w:rsidTr="004F35F8">
        <w:trPr>
          <w:cantSplit/>
          <w:trHeight w:val="443"/>
          <w:jc w:val="center"/>
        </w:trPr>
        <w:tc>
          <w:tcPr>
            <w:tcW w:w="866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5F8" w:rsidRDefault="004F35F8" w:rsidP="006B4CE0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媒体设计（4）</w:t>
            </w:r>
          </w:p>
        </w:tc>
        <w:tc>
          <w:tcPr>
            <w:tcW w:w="6169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各种媒体制作精细，吸引力强，激发学习兴趣（0-4）</w:t>
            </w:r>
          </w:p>
        </w:tc>
        <w:tc>
          <w:tcPr>
            <w:tcW w:w="708" w:type="dxa"/>
            <w:vMerge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35F8" w:rsidTr="004F35F8">
        <w:trPr>
          <w:cantSplit/>
          <w:trHeight w:val="443"/>
          <w:jc w:val="center"/>
        </w:trPr>
        <w:tc>
          <w:tcPr>
            <w:tcW w:w="7342" w:type="dxa"/>
            <w:gridSpan w:val="4"/>
            <w:vAlign w:val="center"/>
          </w:tcPr>
          <w:p w:rsidR="004F35F8" w:rsidRPr="00A11F26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11F26">
              <w:rPr>
                <w:rFonts w:ascii="宋体" w:hAnsi="宋体"/>
                <w:b/>
                <w:szCs w:val="21"/>
              </w:rPr>
              <w:t>总分</w:t>
            </w:r>
          </w:p>
        </w:tc>
        <w:tc>
          <w:tcPr>
            <w:tcW w:w="3050" w:type="dxa"/>
            <w:gridSpan w:val="2"/>
            <w:vAlign w:val="center"/>
          </w:tcPr>
          <w:p w:rsidR="004F35F8" w:rsidRDefault="004F35F8" w:rsidP="006B4CE0"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100分</w:t>
            </w:r>
          </w:p>
        </w:tc>
      </w:tr>
    </w:tbl>
    <w:p w:rsidR="004F35F8" w:rsidRDefault="004F35F8" w:rsidP="004F35F8">
      <w:pPr>
        <w:widowControl/>
        <w:spacing w:line="600" w:lineRule="exact"/>
        <w:jc w:val="left"/>
        <w:rPr>
          <w:rFonts w:ascii="宋体" w:hAnsi="宋体" w:hint="eastAsia"/>
          <w:sz w:val="24"/>
        </w:rPr>
      </w:pPr>
    </w:p>
    <w:p w:rsidR="004F35F8" w:rsidRDefault="004F35F8" w:rsidP="004F35F8">
      <w:pPr>
        <w:widowControl/>
        <w:spacing w:line="600" w:lineRule="exact"/>
        <w:jc w:val="left"/>
        <w:rPr>
          <w:rFonts w:ascii="宋体" w:hAnsi="宋体" w:hint="eastAsia"/>
          <w:sz w:val="24"/>
        </w:rPr>
      </w:pPr>
    </w:p>
    <w:p w:rsidR="004F35F8" w:rsidRDefault="004F35F8" w:rsidP="004F35F8">
      <w:pPr>
        <w:widowControl/>
        <w:spacing w:line="600" w:lineRule="exact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3</w:t>
      </w:r>
    </w:p>
    <w:p w:rsidR="004F35F8" w:rsidRDefault="004F35F8" w:rsidP="004F35F8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信息工程学院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教学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能力大赛</w:t>
      </w:r>
    </w:p>
    <w:p w:rsidR="004F35F8" w:rsidRDefault="004F35F8" w:rsidP="004F35F8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E256F3">
        <w:rPr>
          <w:rFonts w:ascii="方正小标宋简体" w:eastAsia="方正小标宋简体" w:hint="eastAsia"/>
          <w:color w:val="000000"/>
          <w:sz w:val="44"/>
          <w:szCs w:val="44"/>
        </w:rPr>
        <w:t>教学实录视频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评判标准</w:t>
      </w:r>
    </w:p>
    <w:p w:rsidR="004F35F8" w:rsidRDefault="004F35F8" w:rsidP="004F35F8">
      <w:pPr>
        <w:rPr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6116"/>
        <w:gridCol w:w="1188"/>
      </w:tblGrid>
      <w:tr w:rsidR="004F35F8" w:rsidTr="006B4CE0">
        <w:trPr>
          <w:jc w:val="center"/>
        </w:trPr>
        <w:tc>
          <w:tcPr>
            <w:tcW w:w="1255" w:type="dxa"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b/>
                <w:sz w:val="24"/>
                <w:szCs w:val="24"/>
              </w:rPr>
              <w:t>评价维度</w:t>
            </w:r>
          </w:p>
        </w:tc>
        <w:tc>
          <w:tcPr>
            <w:tcW w:w="6383" w:type="dxa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b/>
                <w:sz w:val="24"/>
                <w:szCs w:val="24"/>
              </w:rPr>
              <w:t>评价要点</w:t>
            </w:r>
          </w:p>
        </w:tc>
        <w:tc>
          <w:tcPr>
            <w:tcW w:w="1218" w:type="dxa"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56F3">
              <w:rPr>
                <w:rFonts w:asciiTheme="minorEastAsia" w:hAnsiTheme="minorEastAsia"/>
                <w:b/>
                <w:sz w:val="24"/>
                <w:szCs w:val="24"/>
              </w:rPr>
              <w:t>分值</w:t>
            </w:r>
          </w:p>
        </w:tc>
      </w:tr>
      <w:tr w:rsidR="004F35F8" w:rsidTr="006B4CE0">
        <w:trPr>
          <w:jc w:val="center"/>
        </w:trPr>
        <w:tc>
          <w:tcPr>
            <w:tcW w:w="1255" w:type="dxa"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b/>
                <w:sz w:val="24"/>
                <w:szCs w:val="24"/>
              </w:rPr>
              <w:t>教学理念</w:t>
            </w:r>
          </w:p>
        </w:tc>
        <w:tc>
          <w:tcPr>
            <w:tcW w:w="6383" w:type="dxa"/>
          </w:tcPr>
          <w:p w:rsidR="004F35F8" w:rsidRPr="00E256F3" w:rsidRDefault="004F35F8" w:rsidP="006B4CE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sz w:val="24"/>
                <w:szCs w:val="24"/>
              </w:rPr>
              <w:t>教学理念符合学科专业与课程要求，体现立德树人思想和“学生中心、产出导向、持续改进”的教育教学理念；</w:t>
            </w:r>
          </w:p>
        </w:tc>
        <w:tc>
          <w:tcPr>
            <w:tcW w:w="1218" w:type="dxa"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/>
                <w:sz w:val="24"/>
                <w:szCs w:val="24"/>
              </w:rPr>
              <w:t>10分</w:t>
            </w:r>
          </w:p>
        </w:tc>
      </w:tr>
      <w:tr w:rsidR="004F35F8" w:rsidTr="006B4CE0">
        <w:trPr>
          <w:jc w:val="center"/>
        </w:trPr>
        <w:tc>
          <w:tcPr>
            <w:tcW w:w="1255" w:type="dxa"/>
            <w:vMerge w:val="restart"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6383" w:type="dxa"/>
          </w:tcPr>
          <w:p w:rsidR="004F35F8" w:rsidRPr="00E256F3" w:rsidRDefault="004F35F8" w:rsidP="006B4CE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sz w:val="24"/>
                <w:szCs w:val="24"/>
              </w:rPr>
              <w:t xml:space="preserve">具备高阶性、创新性、挑战度的“金课”特征。教学内容有深度、广度，反映学科前沿，渗透专业思想，使用质量高的教学资源。 </w:t>
            </w:r>
          </w:p>
        </w:tc>
        <w:tc>
          <w:tcPr>
            <w:tcW w:w="1218" w:type="dxa"/>
            <w:vMerge w:val="restart"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/>
                <w:sz w:val="24"/>
                <w:szCs w:val="24"/>
              </w:rPr>
              <w:t>40分</w:t>
            </w:r>
          </w:p>
        </w:tc>
      </w:tr>
      <w:tr w:rsidR="004F35F8" w:rsidTr="006B4CE0">
        <w:trPr>
          <w:jc w:val="center"/>
        </w:trPr>
        <w:tc>
          <w:tcPr>
            <w:tcW w:w="1255" w:type="dxa"/>
            <w:vMerge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p w:rsidR="004F35F8" w:rsidRPr="00E256F3" w:rsidRDefault="004F35F8" w:rsidP="006B4CE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sz w:val="24"/>
                <w:szCs w:val="24"/>
              </w:rPr>
              <w:t>重点难点突出、逻辑合理、结构清晰。</w:t>
            </w:r>
          </w:p>
        </w:tc>
        <w:tc>
          <w:tcPr>
            <w:tcW w:w="1218" w:type="dxa"/>
            <w:vMerge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5F8" w:rsidTr="006B4CE0">
        <w:trPr>
          <w:jc w:val="center"/>
        </w:trPr>
        <w:tc>
          <w:tcPr>
            <w:tcW w:w="1255" w:type="dxa"/>
            <w:vMerge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p w:rsidR="004F35F8" w:rsidRPr="00E256F3" w:rsidRDefault="004F35F8" w:rsidP="006B4CE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proofErr w:type="gramStart"/>
            <w:r w:rsidRPr="00E256F3">
              <w:rPr>
                <w:rFonts w:asciiTheme="minorEastAsia" w:hAnsiTheme="minorEastAsia" w:hint="eastAsia"/>
                <w:sz w:val="24"/>
                <w:szCs w:val="24"/>
              </w:rPr>
              <w:t>思政目标</w:t>
            </w:r>
            <w:proofErr w:type="gramEnd"/>
            <w:r w:rsidRPr="00E256F3">
              <w:rPr>
                <w:rFonts w:asciiTheme="minorEastAsia" w:hAnsiTheme="minorEastAsia" w:hint="eastAsia"/>
                <w:sz w:val="24"/>
                <w:szCs w:val="24"/>
              </w:rPr>
              <w:t>得到实现，促进学生家国情怀、科学与人文精神的培养。</w:t>
            </w:r>
          </w:p>
        </w:tc>
        <w:tc>
          <w:tcPr>
            <w:tcW w:w="1218" w:type="dxa"/>
            <w:vMerge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5F8" w:rsidTr="006B4CE0">
        <w:trPr>
          <w:jc w:val="center"/>
        </w:trPr>
        <w:tc>
          <w:tcPr>
            <w:tcW w:w="1255" w:type="dxa"/>
            <w:vMerge w:val="restart"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b/>
                <w:sz w:val="24"/>
                <w:szCs w:val="24"/>
              </w:rPr>
              <w:t>教学模式</w:t>
            </w:r>
          </w:p>
        </w:tc>
        <w:tc>
          <w:tcPr>
            <w:tcW w:w="6383" w:type="dxa"/>
          </w:tcPr>
          <w:p w:rsidR="004F35F8" w:rsidRPr="00E256F3" w:rsidRDefault="004F35F8" w:rsidP="006B4CE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sz w:val="24"/>
                <w:szCs w:val="24"/>
              </w:rPr>
              <w:t>注重以学生为中心创新教学，体现教师主导、学生主体。</w:t>
            </w:r>
          </w:p>
        </w:tc>
        <w:tc>
          <w:tcPr>
            <w:tcW w:w="1218" w:type="dxa"/>
            <w:vMerge w:val="restart"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/>
                <w:sz w:val="24"/>
                <w:szCs w:val="24"/>
              </w:rPr>
              <w:t>20分</w:t>
            </w:r>
          </w:p>
        </w:tc>
      </w:tr>
      <w:tr w:rsidR="004F35F8" w:rsidTr="006B4CE0">
        <w:trPr>
          <w:jc w:val="center"/>
        </w:trPr>
        <w:tc>
          <w:tcPr>
            <w:tcW w:w="1255" w:type="dxa"/>
            <w:vMerge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p w:rsidR="004F35F8" w:rsidRPr="00E256F3" w:rsidRDefault="004F35F8" w:rsidP="006B4CE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sz w:val="24"/>
                <w:szCs w:val="24"/>
              </w:rPr>
              <w:t>教学目标科学、明确，重视学生发展需要，所有课堂活动与教学目标具有一致性。</w:t>
            </w:r>
          </w:p>
        </w:tc>
        <w:tc>
          <w:tcPr>
            <w:tcW w:w="1218" w:type="dxa"/>
            <w:vMerge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5F8" w:rsidTr="006B4CE0">
        <w:trPr>
          <w:jc w:val="center"/>
        </w:trPr>
        <w:tc>
          <w:tcPr>
            <w:tcW w:w="1255" w:type="dxa"/>
            <w:vMerge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p w:rsidR="004F35F8" w:rsidRPr="00E256F3" w:rsidRDefault="004F35F8" w:rsidP="006B4CE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sz w:val="24"/>
                <w:szCs w:val="24"/>
              </w:rPr>
              <w:t>教学组织有序，教学过程安排合理。创新教学方法与策略，调动学生积极性，师生互动充分。</w:t>
            </w:r>
          </w:p>
        </w:tc>
        <w:tc>
          <w:tcPr>
            <w:tcW w:w="1218" w:type="dxa"/>
            <w:vMerge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5F8" w:rsidTr="006B4CE0">
        <w:trPr>
          <w:jc w:val="center"/>
        </w:trPr>
        <w:tc>
          <w:tcPr>
            <w:tcW w:w="1255" w:type="dxa"/>
            <w:vMerge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p w:rsidR="004F35F8" w:rsidRPr="00E256F3" w:rsidRDefault="004F35F8" w:rsidP="006B4CE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sz w:val="24"/>
                <w:szCs w:val="24"/>
              </w:rPr>
              <w:t>合理有效运用现代信息技术，支撑教学创新。</w:t>
            </w:r>
          </w:p>
        </w:tc>
        <w:tc>
          <w:tcPr>
            <w:tcW w:w="1218" w:type="dxa"/>
            <w:vMerge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5F8" w:rsidTr="006B4CE0">
        <w:trPr>
          <w:jc w:val="center"/>
        </w:trPr>
        <w:tc>
          <w:tcPr>
            <w:tcW w:w="1255" w:type="dxa"/>
            <w:vMerge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p w:rsidR="004F35F8" w:rsidRPr="00E256F3" w:rsidRDefault="004F35F8" w:rsidP="006B4CE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sz w:val="24"/>
                <w:szCs w:val="24"/>
              </w:rPr>
              <w:t>考核评价的内容和方式创新。</w:t>
            </w:r>
          </w:p>
        </w:tc>
        <w:tc>
          <w:tcPr>
            <w:tcW w:w="1218" w:type="dxa"/>
            <w:vMerge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5F8" w:rsidTr="006B4CE0">
        <w:trPr>
          <w:jc w:val="center"/>
        </w:trPr>
        <w:tc>
          <w:tcPr>
            <w:tcW w:w="1255" w:type="dxa"/>
            <w:vMerge w:val="restart"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b/>
                <w:sz w:val="24"/>
                <w:szCs w:val="24"/>
              </w:rPr>
              <w:t>教学效果</w:t>
            </w:r>
          </w:p>
        </w:tc>
        <w:tc>
          <w:tcPr>
            <w:tcW w:w="6383" w:type="dxa"/>
          </w:tcPr>
          <w:p w:rsidR="004F35F8" w:rsidRPr="00E256F3" w:rsidRDefault="004F35F8" w:rsidP="006B4CE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sz w:val="24"/>
                <w:szCs w:val="24"/>
              </w:rPr>
              <w:t>课堂讲授富有吸引力，课堂气氛融洽，学生思维活跃，深度参与课堂。</w:t>
            </w:r>
          </w:p>
        </w:tc>
        <w:tc>
          <w:tcPr>
            <w:tcW w:w="1218" w:type="dxa"/>
            <w:vMerge w:val="restart"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/>
                <w:sz w:val="24"/>
                <w:szCs w:val="24"/>
              </w:rPr>
              <w:t>20分</w:t>
            </w:r>
          </w:p>
        </w:tc>
      </w:tr>
      <w:tr w:rsidR="004F35F8" w:rsidTr="006B4CE0">
        <w:trPr>
          <w:jc w:val="center"/>
        </w:trPr>
        <w:tc>
          <w:tcPr>
            <w:tcW w:w="1255" w:type="dxa"/>
            <w:vMerge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p w:rsidR="004F35F8" w:rsidRPr="00E256F3" w:rsidRDefault="004F35F8" w:rsidP="006B4CE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sz w:val="24"/>
                <w:szCs w:val="24"/>
              </w:rPr>
              <w:t>学生知识、能力与素质得到了全面发展，有效激发学生的学习兴趣，培养了学生的自主学习能力。</w:t>
            </w:r>
          </w:p>
        </w:tc>
        <w:tc>
          <w:tcPr>
            <w:tcW w:w="1218" w:type="dxa"/>
            <w:vMerge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5F8" w:rsidTr="006B4CE0">
        <w:trPr>
          <w:jc w:val="center"/>
        </w:trPr>
        <w:tc>
          <w:tcPr>
            <w:tcW w:w="1255" w:type="dxa"/>
            <w:vMerge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383" w:type="dxa"/>
          </w:tcPr>
          <w:p w:rsidR="004F35F8" w:rsidRPr="00E256F3" w:rsidRDefault="004F35F8" w:rsidP="006B4CE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sz w:val="24"/>
                <w:szCs w:val="24"/>
              </w:rPr>
              <w:t>教学风格突出、教学模式新颖、效果好，具有较大的借鉴和推广价值。</w:t>
            </w:r>
          </w:p>
        </w:tc>
        <w:tc>
          <w:tcPr>
            <w:tcW w:w="1218" w:type="dxa"/>
            <w:vMerge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5F8" w:rsidTr="006B4CE0">
        <w:trPr>
          <w:jc w:val="center"/>
        </w:trPr>
        <w:tc>
          <w:tcPr>
            <w:tcW w:w="1255" w:type="dxa"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b/>
                <w:sz w:val="24"/>
                <w:szCs w:val="24"/>
              </w:rPr>
              <w:t>视频质量</w:t>
            </w:r>
          </w:p>
        </w:tc>
        <w:tc>
          <w:tcPr>
            <w:tcW w:w="6383" w:type="dxa"/>
          </w:tcPr>
          <w:p w:rsidR="004F35F8" w:rsidRPr="00E256F3" w:rsidRDefault="004F35F8" w:rsidP="006B4CE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sz w:val="24"/>
                <w:szCs w:val="24"/>
              </w:rPr>
              <w:t>教学视频清晰、流畅，能客观、真实反映教师和学生的教学过程常态。</w:t>
            </w:r>
          </w:p>
        </w:tc>
        <w:tc>
          <w:tcPr>
            <w:tcW w:w="1218" w:type="dxa"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/>
                <w:sz w:val="24"/>
                <w:szCs w:val="24"/>
              </w:rPr>
              <w:t>10分</w:t>
            </w:r>
          </w:p>
        </w:tc>
      </w:tr>
      <w:tr w:rsidR="004F35F8" w:rsidTr="006B4CE0">
        <w:trPr>
          <w:jc w:val="center"/>
        </w:trPr>
        <w:tc>
          <w:tcPr>
            <w:tcW w:w="7638" w:type="dxa"/>
            <w:gridSpan w:val="2"/>
            <w:vAlign w:val="center"/>
          </w:tcPr>
          <w:p w:rsidR="004F35F8" w:rsidRPr="00E256F3" w:rsidRDefault="004F35F8" w:rsidP="006B4CE0">
            <w:pPr>
              <w:spacing w:line="460" w:lineRule="exact"/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 w:hint="eastAsia"/>
                <w:sz w:val="24"/>
                <w:szCs w:val="24"/>
              </w:rPr>
              <w:t>总分</w:t>
            </w:r>
          </w:p>
        </w:tc>
        <w:tc>
          <w:tcPr>
            <w:tcW w:w="1218" w:type="dxa"/>
            <w:vAlign w:val="center"/>
          </w:tcPr>
          <w:p w:rsidR="004F35F8" w:rsidRPr="00E256F3" w:rsidRDefault="004F35F8" w:rsidP="006B4CE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56F3">
              <w:rPr>
                <w:rFonts w:asciiTheme="minorEastAsia" w:hAnsiTheme="minorEastAsia"/>
                <w:sz w:val="24"/>
                <w:szCs w:val="24"/>
              </w:rPr>
              <w:t>100分</w:t>
            </w:r>
          </w:p>
        </w:tc>
      </w:tr>
    </w:tbl>
    <w:p w:rsidR="004F35F8" w:rsidRDefault="004F35F8" w:rsidP="004F35F8">
      <w:pPr>
        <w:widowControl/>
        <w:spacing w:line="600" w:lineRule="exact"/>
        <w:jc w:val="left"/>
        <w:rPr>
          <w:rFonts w:ascii="宋体" w:hAnsi="宋体" w:hint="eastAsia"/>
          <w:sz w:val="24"/>
        </w:rPr>
      </w:pPr>
    </w:p>
    <w:p w:rsidR="004F35F8" w:rsidRDefault="004F35F8" w:rsidP="004F35F8">
      <w:pPr>
        <w:widowControl/>
        <w:spacing w:line="600" w:lineRule="exact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4F35F8" w:rsidRDefault="004F35F8" w:rsidP="004F35F8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信息工程学院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教学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能力大赛</w:t>
      </w:r>
    </w:p>
    <w:p w:rsidR="004F35F8" w:rsidRDefault="004F35F8" w:rsidP="004F35F8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现场讲课评判标准</w:t>
      </w:r>
    </w:p>
    <w:p w:rsidR="004F35F8" w:rsidRDefault="004F35F8" w:rsidP="004F35F8">
      <w:pPr>
        <w:snapToGrid w:val="0"/>
        <w:jc w:val="center"/>
        <w:rPr>
          <w:rFonts w:eastAsia="方正小标宋简体"/>
          <w:color w:val="000000"/>
          <w:sz w:val="36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272"/>
        <w:gridCol w:w="5289"/>
        <w:gridCol w:w="857"/>
      </w:tblGrid>
      <w:tr w:rsidR="004F35F8" w:rsidTr="006B4CE0">
        <w:trPr>
          <w:trHeight w:val="637"/>
          <w:jc w:val="center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Pr="00E256F3" w:rsidRDefault="004F35F8" w:rsidP="006B4CE0">
            <w:pPr>
              <w:widowControl/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6F3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Pr="00E256F3" w:rsidRDefault="004F35F8" w:rsidP="006B4CE0">
            <w:pPr>
              <w:widowControl/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6F3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  <w:szCs w:val="24"/>
              </w:rPr>
              <w:t>评价要点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Pr="00E256F3" w:rsidRDefault="004F35F8" w:rsidP="006B4CE0">
            <w:pPr>
              <w:widowControl/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6F3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4F35F8" w:rsidTr="006B4CE0">
        <w:trPr>
          <w:trHeight w:val="751"/>
          <w:jc w:val="center"/>
        </w:trPr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4"/>
                <w:szCs w:val="24"/>
              </w:rPr>
              <w:t>说课程</w:t>
            </w:r>
          </w:p>
          <w:p w:rsidR="004F35F8" w:rsidRDefault="004F35F8" w:rsidP="006B4CE0">
            <w:pPr>
              <w:widowControl/>
              <w:snapToGrid w:val="0"/>
              <w:ind w:firstLineChars="300" w:firstLine="72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 w:rsidRPr="00F41EB2">
              <w:rPr>
                <w:rFonts w:ascii="仿宋_GB2312" w:hint="eastAsia"/>
                <w:color w:val="000000"/>
                <w:kern w:val="0"/>
                <w:sz w:val="24"/>
              </w:rPr>
              <w:t>衣着得体，仪表端庄，作风严谨，松弛有度。普通话清晰标准，有节奏感，感染力强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分</w:t>
            </w:r>
          </w:p>
        </w:tc>
      </w:tr>
      <w:tr w:rsidR="004F35F8" w:rsidTr="006B4CE0">
        <w:trPr>
          <w:trHeight w:val="751"/>
          <w:jc w:val="center"/>
        </w:trPr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阐</w:t>
            </w:r>
            <w:r>
              <w:rPr>
                <w:rFonts w:ascii="仿宋_GB2312" w:hint="eastAsia"/>
                <w:color w:val="000000"/>
                <w:spacing w:val="-6"/>
                <w:kern w:val="0"/>
                <w:sz w:val="24"/>
                <w:szCs w:val="24"/>
              </w:rPr>
              <w:t>明参赛课程的教学设计思路与实施路径，着重说明在课程教学组织过程中如何实现日常课堂教学有效提升，具有职业教育特色，达成课程育人目标。目标明确清晰，要点突出。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分</w:t>
            </w:r>
          </w:p>
        </w:tc>
      </w:tr>
      <w:tr w:rsidR="004F35F8" w:rsidTr="006B4CE0">
        <w:trPr>
          <w:trHeight w:val="278"/>
          <w:jc w:val="center"/>
        </w:trPr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分</w:t>
            </w:r>
          </w:p>
        </w:tc>
      </w:tr>
      <w:tr w:rsidR="004F35F8" w:rsidTr="006B4CE0">
        <w:trPr>
          <w:trHeight w:val="226"/>
          <w:jc w:val="center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4"/>
                <w:szCs w:val="24"/>
              </w:rPr>
              <w:t>课堂</w:t>
            </w:r>
          </w:p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4"/>
                <w:szCs w:val="24"/>
              </w:rPr>
              <w:t>教学</w:t>
            </w:r>
          </w:p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教学内容充实饱满，具有创新性，反映专业发展前沿。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分</w:t>
            </w:r>
          </w:p>
        </w:tc>
      </w:tr>
      <w:tr w:rsidR="004F35F8" w:rsidTr="006B4CE0">
        <w:trPr>
          <w:trHeight w:val="237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课程</w:t>
            </w:r>
            <w:proofErr w:type="gramStart"/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思政内容</w:t>
            </w:r>
            <w:proofErr w:type="gramEnd"/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与专业教学内容紧密联系、有机融合。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F35F8" w:rsidTr="006B4CE0">
        <w:trPr>
          <w:trHeight w:val="293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教学组织与评价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教学过程安排合理，教学方法运用灵活、恰当，具有创新性，合理有效运用现代信息技术。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分</w:t>
            </w:r>
          </w:p>
        </w:tc>
      </w:tr>
      <w:tr w:rsidR="004F35F8" w:rsidTr="006B4CE0">
        <w:trPr>
          <w:trHeight w:val="971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以学生为中心，体现教师的主导性和学生的主体性，善于启发学生思考，有效发挥学生学习的主动性。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F35F8" w:rsidTr="006B4CE0">
        <w:trPr>
          <w:trHeight w:val="971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关注教与</w:t>
            </w:r>
            <w:proofErr w:type="gramStart"/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学行为</w:t>
            </w:r>
            <w:proofErr w:type="gramEnd"/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数据采集，针对目标要求开展教学评价，注重过程评价，科学评价学生的学习成果和学习成效。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F35F8" w:rsidTr="006B4CE0">
        <w:trPr>
          <w:trHeight w:val="665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教学特色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体现专业特色，展现形式生动、新颖。</w:t>
            </w:r>
            <w:r>
              <w:rPr>
                <w:rFonts w:hint="eastAsia"/>
                <w:color w:val="000000"/>
                <w:sz w:val="24"/>
                <w:szCs w:val="24"/>
              </w:rPr>
              <w:t>符合职业院校学情，突出职业教育类型特色。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分</w:t>
            </w:r>
          </w:p>
        </w:tc>
      </w:tr>
      <w:tr w:rsidR="004F35F8" w:rsidTr="006B4CE0">
        <w:trPr>
          <w:trHeight w:val="434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教学效果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语言表达清晰流畅，精神面貌积极向上，感染力强，具有创新性，目标达成效果好。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分</w:t>
            </w:r>
          </w:p>
        </w:tc>
      </w:tr>
      <w:tr w:rsidR="004F35F8" w:rsidTr="006B4CE0">
        <w:trPr>
          <w:trHeight w:val="321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left"/>
              <w:rPr>
                <w:rFonts w:ascii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分</w:t>
            </w:r>
          </w:p>
        </w:tc>
      </w:tr>
      <w:tr w:rsidR="004F35F8" w:rsidTr="006B4CE0">
        <w:trPr>
          <w:trHeight w:val="525"/>
          <w:jc w:val="center"/>
        </w:trPr>
        <w:tc>
          <w:tcPr>
            <w:tcW w:w="8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F8" w:rsidRDefault="004F35F8" w:rsidP="006B4CE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分</w:t>
            </w:r>
          </w:p>
        </w:tc>
      </w:tr>
    </w:tbl>
    <w:p w:rsidR="004F35F8" w:rsidRDefault="004F35F8" w:rsidP="004F35F8"/>
    <w:p w:rsidR="004F35F8" w:rsidRDefault="004F35F8" w:rsidP="00F51231"/>
    <w:sectPr w:rsidR="004F35F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E8" w:rsidRDefault="00B368E8" w:rsidP="008628E5">
      <w:r>
        <w:separator/>
      </w:r>
    </w:p>
  </w:endnote>
  <w:endnote w:type="continuationSeparator" w:id="0">
    <w:p w:rsidR="00B368E8" w:rsidRDefault="00B368E8" w:rsidP="0086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00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05207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  <w:szCs w:val="21"/>
      </w:rPr>
    </w:sdtEndPr>
    <w:sdtContent>
      <w:p w:rsidR="00E47923" w:rsidRPr="00E47923" w:rsidRDefault="00E47923">
        <w:pPr>
          <w:pStyle w:val="a4"/>
          <w:jc w:val="center"/>
          <w:rPr>
            <w:rFonts w:asciiTheme="minorEastAsia" w:hAnsiTheme="minorEastAsia"/>
            <w:sz w:val="21"/>
            <w:szCs w:val="21"/>
          </w:rPr>
        </w:pPr>
        <w:r w:rsidRPr="00E47923">
          <w:rPr>
            <w:rFonts w:asciiTheme="minorEastAsia" w:hAnsiTheme="minorEastAsia"/>
            <w:sz w:val="21"/>
            <w:szCs w:val="21"/>
          </w:rPr>
          <w:fldChar w:fldCharType="begin"/>
        </w:r>
        <w:r w:rsidRPr="00E47923">
          <w:rPr>
            <w:rFonts w:asciiTheme="minorEastAsia" w:hAnsiTheme="minorEastAsia"/>
            <w:sz w:val="21"/>
            <w:szCs w:val="21"/>
          </w:rPr>
          <w:instrText>PAGE   \* MERGEFORMAT</w:instrText>
        </w:r>
        <w:r w:rsidRPr="00E47923">
          <w:rPr>
            <w:rFonts w:asciiTheme="minorEastAsia" w:hAnsiTheme="minorEastAsia"/>
            <w:sz w:val="21"/>
            <w:szCs w:val="21"/>
          </w:rPr>
          <w:fldChar w:fldCharType="separate"/>
        </w:r>
        <w:r w:rsidR="004832FF" w:rsidRPr="004832FF">
          <w:rPr>
            <w:rFonts w:asciiTheme="minorEastAsia" w:hAnsiTheme="minorEastAsia"/>
            <w:noProof/>
            <w:sz w:val="21"/>
            <w:szCs w:val="21"/>
            <w:lang w:val="zh-CN"/>
          </w:rPr>
          <w:t>4</w:t>
        </w:r>
        <w:r w:rsidRPr="00E47923"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:rsidR="00E47923" w:rsidRDefault="00E479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E8" w:rsidRDefault="00B368E8" w:rsidP="008628E5">
      <w:r>
        <w:separator/>
      </w:r>
    </w:p>
  </w:footnote>
  <w:footnote w:type="continuationSeparator" w:id="0">
    <w:p w:rsidR="00B368E8" w:rsidRDefault="00B368E8" w:rsidP="00862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63"/>
    <w:rsid w:val="00094238"/>
    <w:rsid w:val="00197976"/>
    <w:rsid w:val="00283B22"/>
    <w:rsid w:val="00294740"/>
    <w:rsid w:val="00311342"/>
    <w:rsid w:val="003A1963"/>
    <w:rsid w:val="003B106B"/>
    <w:rsid w:val="003C37DF"/>
    <w:rsid w:val="003C39F6"/>
    <w:rsid w:val="004832FF"/>
    <w:rsid w:val="004F35F8"/>
    <w:rsid w:val="00601C8B"/>
    <w:rsid w:val="00635CD2"/>
    <w:rsid w:val="006C31F5"/>
    <w:rsid w:val="00722C2E"/>
    <w:rsid w:val="008628E5"/>
    <w:rsid w:val="00864584"/>
    <w:rsid w:val="0090577F"/>
    <w:rsid w:val="00933162"/>
    <w:rsid w:val="009A3C64"/>
    <w:rsid w:val="009C1F4F"/>
    <w:rsid w:val="00A0301D"/>
    <w:rsid w:val="00A736A1"/>
    <w:rsid w:val="00AD5F55"/>
    <w:rsid w:val="00B368E8"/>
    <w:rsid w:val="00B76BF6"/>
    <w:rsid w:val="00B93AF8"/>
    <w:rsid w:val="00BA6050"/>
    <w:rsid w:val="00BC5F1E"/>
    <w:rsid w:val="00CD6A26"/>
    <w:rsid w:val="00E10B96"/>
    <w:rsid w:val="00E21484"/>
    <w:rsid w:val="00E47923"/>
    <w:rsid w:val="00E515EF"/>
    <w:rsid w:val="00E775D7"/>
    <w:rsid w:val="00F51231"/>
    <w:rsid w:val="00FA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8E5"/>
    <w:rPr>
      <w:sz w:val="18"/>
      <w:szCs w:val="18"/>
    </w:rPr>
  </w:style>
  <w:style w:type="character" w:styleId="a5">
    <w:name w:val="Hyperlink"/>
    <w:basedOn w:val="a0"/>
    <w:uiPriority w:val="99"/>
    <w:unhideWhenUsed/>
    <w:rsid w:val="00933162"/>
    <w:rPr>
      <w:color w:val="0000FF" w:themeColor="hyperlink"/>
      <w:u w:val="single"/>
    </w:rPr>
  </w:style>
  <w:style w:type="paragraph" w:styleId="a6">
    <w:name w:val="footnote text"/>
    <w:basedOn w:val="a"/>
    <w:link w:val="Char1"/>
    <w:qFormat/>
    <w:rsid w:val="00AD5F55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6"/>
    <w:rsid w:val="00AD5F55"/>
    <w:rPr>
      <w:rFonts w:ascii="Times New Roman" w:eastAsia="仿宋_GB2312" w:hAnsi="Times New Roman" w:cs="Times New Roman"/>
      <w:sz w:val="18"/>
      <w:szCs w:val="18"/>
    </w:rPr>
  </w:style>
  <w:style w:type="character" w:styleId="a7">
    <w:name w:val="footnote reference"/>
    <w:basedOn w:val="a0"/>
    <w:qFormat/>
    <w:rsid w:val="00AD5F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8E5"/>
    <w:rPr>
      <w:sz w:val="18"/>
      <w:szCs w:val="18"/>
    </w:rPr>
  </w:style>
  <w:style w:type="character" w:styleId="a5">
    <w:name w:val="Hyperlink"/>
    <w:basedOn w:val="a0"/>
    <w:uiPriority w:val="99"/>
    <w:unhideWhenUsed/>
    <w:rsid w:val="00933162"/>
    <w:rPr>
      <w:color w:val="0000FF" w:themeColor="hyperlink"/>
      <w:u w:val="single"/>
    </w:rPr>
  </w:style>
  <w:style w:type="paragraph" w:styleId="a6">
    <w:name w:val="footnote text"/>
    <w:basedOn w:val="a"/>
    <w:link w:val="Char1"/>
    <w:qFormat/>
    <w:rsid w:val="00AD5F55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6"/>
    <w:rsid w:val="00AD5F55"/>
    <w:rPr>
      <w:rFonts w:ascii="Times New Roman" w:eastAsia="仿宋_GB2312" w:hAnsi="Times New Roman" w:cs="Times New Roman"/>
      <w:sz w:val="18"/>
      <w:szCs w:val="18"/>
    </w:rPr>
  </w:style>
  <w:style w:type="character" w:styleId="a7">
    <w:name w:val="footnote reference"/>
    <w:basedOn w:val="a0"/>
    <w:qFormat/>
    <w:rsid w:val="00AD5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23398;&#38498;&#37038;&#31665;xxgcxy0394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2CDB5-78B6-4E02-B88B-46F33DFC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MENG</cp:lastModifiedBy>
  <cp:revision>15</cp:revision>
  <dcterms:created xsi:type="dcterms:W3CDTF">2023-12-19T01:05:00Z</dcterms:created>
  <dcterms:modified xsi:type="dcterms:W3CDTF">2023-12-19T03:59:00Z</dcterms:modified>
</cp:coreProperties>
</file>